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8142AA" w:rsidP="00CA3C14">
      <w:pPr>
        <w:pStyle w:val="I"/>
        <w:jc w:val="center"/>
        <w:rPr>
          <w:i w:val="0"/>
          <w:color w:val="000000" w:themeColor="text1"/>
        </w:rPr>
      </w:pPr>
      <w:r>
        <w:rPr>
          <w:noProof/>
          <w:lang w:bidi="ar-SA"/>
        </w:rPr>
        <mc:AlternateContent>
          <mc:Choice Requires="wps">
            <w:drawing>
              <wp:anchor distT="4294967295" distB="4294967295" distL="114300" distR="114300" simplePos="0" relativeHeight="251662336" behindDoc="0" locked="0" layoutInCell="1" allowOverlap="1">
                <wp:simplePos x="0" y="0"/>
                <wp:positionH relativeFrom="column">
                  <wp:posOffset>2304415</wp:posOffset>
                </wp:positionH>
                <wp:positionV relativeFrom="paragraph">
                  <wp:posOffset>28574</wp:posOffset>
                </wp:positionV>
                <wp:extent cx="1748790" cy="0"/>
                <wp:effectExtent l="0" t="0" r="2286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79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7037DA"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mc:Fallback>
        </mc:AlternateConten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65346D" w:rsidRPr="0065346D" w:rsidRDefault="0065346D" w:rsidP="0065346D">
      <w:pPr>
        <w:spacing w:before="100"/>
        <w:ind w:firstLine="567"/>
        <w:jc w:val="center"/>
        <w:rPr>
          <w:rFonts w:ascii="Times New Roman" w:hAnsi="Times New Roman"/>
          <w:b/>
          <w:noProof/>
          <w:lang w:val="vi-VN"/>
        </w:rPr>
      </w:pPr>
      <w:r w:rsidRPr="0065346D">
        <w:rPr>
          <w:rFonts w:ascii="Times New Roman" w:hAnsi="Times New Roman"/>
          <w:b/>
          <w:noProof/>
          <w:lang w:val="vi-VN"/>
        </w:rPr>
        <w:t>Đầu tư xây dựng mới và cải tạo, nâng cấp Trung tâm y tế và các trạm y tế thuộc Trung tâm y tế huyện Lệ Thủy</w:t>
      </w:r>
    </w:p>
    <w:p w:rsidR="0005445C" w:rsidRPr="00650D86" w:rsidRDefault="0005445C" w:rsidP="0005445C">
      <w:pPr>
        <w:pStyle w:val="I"/>
        <w:jc w:val="center"/>
        <w:rPr>
          <w:i w:val="0"/>
          <w:color w:val="000000" w:themeColor="text1"/>
        </w:rPr>
      </w:pPr>
    </w:p>
    <w:p w:rsidR="0091013A" w:rsidRPr="0091013A" w:rsidRDefault="0091013A" w:rsidP="0091013A">
      <w:pPr>
        <w:pStyle w:val="I"/>
        <w:jc w:val="center"/>
        <w:rPr>
          <w:i w:val="0"/>
          <w:color w:val="000000" w:themeColor="text1"/>
        </w:rPr>
      </w:pPr>
    </w:p>
    <w:p w:rsidR="0091013A" w:rsidRPr="0091013A" w:rsidRDefault="0091013A" w:rsidP="0091013A">
      <w:pPr>
        <w:pStyle w:val="I"/>
        <w:tabs>
          <w:tab w:val="left" w:pos="2410"/>
        </w:tabs>
        <w:jc w:val="center"/>
        <w:rPr>
          <w:i w:val="0"/>
          <w:color w:val="000000" w:themeColor="text1"/>
        </w:rPr>
      </w:pPr>
    </w:p>
    <w:p w:rsidR="0091013A" w:rsidRPr="0091013A" w:rsidRDefault="0091013A" w:rsidP="0091013A">
      <w:pPr>
        <w:pStyle w:val="I"/>
        <w:jc w:val="center"/>
        <w:rPr>
          <w:i w:val="0"/>
          <w:color w:val="000000" w:themeColor="text1"/>
        </w:rPr>
      </w:pPr>
      <w:r w:rsidRPr="0091013A">
        <w:rPr>
          <w:i w:val="0"/>
          <w:color w:val="000000" w:themeColor="text1"/>
          <w:u w:val="single"/>
        </w:rPr>
        <w:t>Địa điểm thực hiện</w:t>
      </w:r>
      <w:r w:rsidRPr="0091013A">
        <w:rPr>
          <w:i w:val="0"/>
          <w:color w:val="000000" w:themeColor="text1"/>
        </w:rPr>
        <w:t>:</w:t>
      </w:r>
    </w:p>
    <w:p w:rsidR="0091013A" w:rsidRPr="0065346D" w:rsidRDefault="0065346D" w:rsidP="0005445C">
      <w:pPr>
        <w:pStyle w:val="I"/>
        <w:jc w:val="center"/>
        <w:rPr>
          <w:rFonts w:cs="Times New Roman"/>
          <w:i w:val="0"/>
          <w:noProof/>
          <w:lang w:val="vi-VN" w:bidi="ar-SA"/>
        </w:rPr>
      </w:pPr>
      <w:r w:rsidRPr="0065346D">
        <w:rPr>
          <w:rFonts w:cs="Times New Roman"/>
          <w:i w:val="0"/>
          <w:noProof/>
          <w:lang w:val="vi-VN" w:bidi="ar-SA"/>
        </w:rPr>
        <w:t>Các xã Xuân Thủy, Phú Thủy, Sơn Thủy, Ngư Thủy, Kim Thủy, Hưng Thủy, Thanh Thủy và thị trấn Kiến Giang, huyện Lệ Thủy,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05445C">
      <w:pPr>
        <w:pStyle w:val="I"/>
        <w:ind w:firstLine="0"/>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84A05" w:rsidRDefault="00C84A05" w:rsidP="00CA3C14">
      <w:pPr>
        <w:pStyle w:val="I"/>
        <w:jc w:val="center"/>
        <w:rPr>
          <w:i w:val="0"/>
          <w:color w:val="000000" w:themeColor="text1"/>
        </w:rPr>
      </w:pPr>
    </w:p>
    <w:p w:rsidR="00C84A05" w:rsidRDefault="00C84A05"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65346D" w:rsidRPr="00804D45" w:rsidRDefault="006D45FD" w:rsidP="0065346D">
      <w:pPr>
        <w:pStyle w:val="ACAP3"/>
        <w:rPr>
          <w:b w:val="0"/>
          <w:i w:val="0"/>
          <w:noProof/>
          <w:lang w:val="vi-VN"/>
        </w:rPr>
      </w:pPr>
      <w:bookmarkStart w:id="62" w:name="_GoBack"/>
      <w:r w:rsidRPr="00B47047">
        <w:rPr>
          <w:i w:val="0"/>
          <w:lang w:val="nl-NL"/>
        </w:rPr>
        <w:t>1.1. Tên Dự án</w:t>
      </w:r>
      <w:bookmarkStart w:id="63" w:name="_Toc351058624"/>
      <w:bookmarkStart w:id="64" w:name="_Toc346630963"/>
      <w:bookmarkStart w:id="65" w:name="_Toc333926462"/>
      <w:bookmarkStart w:id="66" w:name="_Toc333306183"/>
      <w:bookmarkStart w:id="67" w:name="_Toc329028812"/>
      <w:bookmarkStart w:id="68" w:name="_Toc327271709"/>
      <w:bookmarkStart w:id="69" w:name="_Toc326916921"/>
      <w:bookmarkStart w:id="70" w:name="_Toc326742333"/>
      <w:bookmarkStart w:id="71" w:name="_Toc322526135"/>
      <w:bookmarkStart w:id="72" w:name="_Toc321987561"/>
      <w:bookmarkStart w:id="73" w:name="_Toc321987394"/>
      <w:bookmarkStart w:id="74" w:name="_Toc321987227"/>
      <w:bookmarkStart w:id="75" w:name="_Toc321987061"/>
      <w:bookmarkStart w:id="76" w:name="_Toc321986728"/>
      <w:bookmarkStart w:id="77" w:name="_Toc320867711"/>
      <w:bookmarkStart w:id="78" w:name="_Toc298163288"/>
      <w:bookmarkStart w:id="79"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B47047">
        <w:rPr>
          <w:i w:val="0"/>
          <w:lang w:val="nl-NL"/>
        </w:rPr>
        <w:t>:</w:t>
      </w:r>
      <w:r w:rsidR="00A75212" w:rsidRPr="004E0557">
        <w:rPr>
          <w:lang w:val="nl-NL"/>
        </w:rPr>
        <w:t xml:space="preserve"> </w:t>
      </w:r>
      <w:r w:rsidR="0065346D" w:rsidRPr="00804D45">
        <w:rPr>
          <w:b w:val="0"/>
          <w:i w:val="0"/>
          <w:noProof/>
          <w:lang w:val="vi-VN"/>
        </w:rPr>
        <w:t>Đầu tư xây dựng mới và cải tạo, nâng cấp Trung tâm y tế và các trạm y tế thuộc Trung tâm y tế huyện Lệ Thủy</w:t>
      </w:r>
    </w:p>
    <w:p w:rsidR="00843754" w:rsidRDefault="006D45FD" w:rsidP="00732BA0">
      <w:pPr>
        <w:pStyle w:val="Heading2"/>
        <w:spacing w:before="120" w:beforeAutospacing="0" w:after="0" w:afterAutospacing="0"/>
        <w:jc w:val="both"/>
        <w:rPr>
          <w:sz w:val="28"/>
          <w:szCs w:val="28"/>
          <w:lang w:val="nl-NL"/>
        </w:rPr>
      </w:pPr>
      <w:bookmarkStart w:id="80" w:name="_Toc452990058"/>
      <w:bookmarkStart w:id="81" w:name="_Toc399315876"/>
      <w:bookmarkStart w:id="82" w:name="_Toc398944248"/>
      <w:bookmarkStart w:id="83" w:name="_Toc398944027"/>
      <w:bookmarkStart w:id="84" w:name="_Toc398943568"/>
      <w:bookmarkStart w:id="85" w:name="_Toc398625950"/>
      <w:bookmarkStart w:id="86" w:name="_Toc398248011"/>
      <w:bookmarkStart w:id="87" w:name="_Toc397777928"/>
      <w:bookmarkEnd w:id="62"/>
      <w:r w:rsidRPr="004E0557">
        <w:rPr>
          <w:sz w:val="28"/>
          <w:szCs w:val="28"/>
          <w:lang w:val="nl-NL"/>
        </w:rPr>
        <w:t xml:space="preserve">1.2.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650D86">
        <w:rPr>
          <w:sz w:val="28"/>
          <w:szCs w:val="28"/>
          <w:lang w:val="nl-NL"/>
        </w:rPr>
        <w:t>Chủ dự án</w:t>
      </w:r>
      <w:r w:rsidRPr="004E0557">
        <w:rPr>
          <w:sz w:val="28"/>
          <w:szCs w:val="28"/>
          <w:lang w:val="nl-NL"/>
        </w:rPr>
        <w:t>:</w:t>
      </w:r>
    </w:p>
    <w:p w:rsidR="00650D86" w:rsidRPr="0065346D" w:rsidRDefault="0065346D" w:rsidP="00732BA0">
      <w:pPr>
        <w:pStyle w:val="baocao"/>
        <w:ind w:firstLine="567"/>
        <w:jc w:val="center"/>
        <w:rPr>
          <w:b/>
          <w:spacing w:val="-5"/>
          <w:szCs w:val="28"/>
        </w:rPr>
      </w:pPr>
      <w:bookmarkStart w:id="88" w:name="_Toc351058625"/>
      <w:bookmarkStart w:id="89" w:name="_Toc346630964"/>
      <w:bookmarkStart w:id="90" w:name="_Toc333926463"/>
      <w:bookmarkStart w:id="91" w:name="_Toc333306184"/>
      <w:bookmarkStart w:id="92" w:name="_Toc329028813"/>
      <w:bookmarkStart w:id="93" w:name="_Toc327271710"/>
      <w:bookmarkStart w:id="94" w:name="_Toc326916922"/>
      <w:bookmarkStart w:id="95" w:name="_Toc326742334"/>
      <w:bookmarkStart w:id="96" w:name="_Toc322526136"/>
      <w:bookmarkStart w:id="97" w:name="_Toc321987562"/>
      <w:bookmarkStart w:id="98" w:name="_Toc321987395"/>
      <w:bookmarkStart w:id="99" w:name="_Toc321987228"/>
      <w:bookmarkStart w:id="100" w:name="_Toc321987062"/>
      <w:bookmarkStart w:id="101" w:name="_Toc321986729"/>
      <w:bookmarkStart w:id="102" w:name="_Toc320867712"/>
      <w:bookmarkStart w:id="103" w:name="_Toc298163289"/>
      <w:bookmarkStart w:id="104" w:name="_Toc294727338"/>
      <w:bookmarkStart w:id="105" w:name="_Toc399315877"/>
      <w:bookmarkStart w:id="106" w:name="_Toc398944249"/>
      <w:bookmarkStart w:id="107" w:name="_Toc398944028"/>
      <w:bookmarkStart w:id="108" w:name="_Toc398943569"/>
      <w:bookmarkStart w:id="109" w:name="_Toc398625951"/>
      <w:bookmarkStart w:id="110" w:name="_Toc398248012"/>
      <w:bookmarkStart w:id="111" w:name="_Toc397777929"/>
      <w:bookmarkStart w:id="112" w:name="_Toc452990059"/>
      <w:bookmarkEnd w:id="80"/>
      <w:bookmarkEnd w:id="81"/>
      <w:bookmarkEnd w:id="82"/>
      <w:bookmarkEnd w:id="83"/>
      <w:bookmarkEnd w:id="84"/>
      <w:bookmarkEnd w:id="85"/>
      <w:bookmarkEnd w:id="86"/>
      <w:bookmarkEnd w:id="87"/>
      <w:r w:rsidRPr="0065346D">
        <w:rPr>
          <w:b/>
          <w:color w:val="000000" w:themeColor="text1"/>
          <w:szCs w:val="28"/>
          <w:lang w:val="pl-PL"/>
        </w:rPr>
        <w:t>Trung tâm Y tế huyện Lê Thuỷ</w:t>
      </w:r>
    </w:p>
    <w:p w:rsidR="00650D86" w:rsidRPr="00EE75F2" w:rsidRDefault="00650D86" w:rsidP="00732BA0">
      <w:pPr>
        <w:pStyle w:val="baocao"/>
        <w:ind w:firstLine="567"/>
        <w:rPr>
          <w:color w:val="000000"/>
          <w:szCs w:val="28"/>
          <w:lang w:eastAsia="vi-VN" w:bidi="vi-VN"/>
        </w:rPr>
      </w:pPr>
      <w:r w:rsidRPr="00EE75F2">
        <w:rPr>
          <w:color w:val="000000"/>
          <w:szCs w:val="28"/>
          <w:lang w:eastAsia="vi-VN" w:bidi="vi-VN"/>
        </w:rPr>
        <w:t xml:space="preserve">- Địa chỉ trụ sở: </w:t>
      </w:r>
      <w:r w:rsidR="0065346D">
        <w:rPr>
          <w:color w:val="000000"/>
        </w:rPr>
        <w:t>Thôn Phan Xá, xã Xuân Thủy, huyện Lệ Thủy, tỉnh Quảng Bình</w:t>
      </w:r>
    </w:p>
    <w:p w:rsidR="00650D86" w:rsidRPr="00EE75F2" w:rsidRDefault="00650D86" w:rsidP="00732BA0">
      <w:pPr>
        <w:pStyle w:val="baocao"/>
        <w:ind w:firstLine="567"/>
        <w:rPr>
          <w:color w:val="000000"/>
          <w:szCs w:val="28"/>
          <w:lang w:eastAsia="vi-VN" w:bidi="vi-VN"/>
        </w:rPr>
      </w:pPr>
      <w:r w:rsidRPr="00EE75F2">
        <w:rPr>
          <w:color w:val="000000"/>
          <w:szCs w:val="28"/>
          <w:lang w:eastAsia="vi-VN" w:bidi="vi-VN"/>
        </w:rPr>
        <w:t>- Đại diện pháp luật:</w:t>
      </w:r>
      <w:r w:rsidR="0065346D">
        <w:rPr>
          <w:color w:val="000000"/>
          <w:szCs w:val="28"/>
          <w:lang w:eastAsia="vi-VN" w:bidi="vi-VN"/>
        </w:rPr>
        <w:t xml:space="preserve"> Ông </w:t>
      </w:r>
      <w:r w:rsidR="0065346D">
        <w:rPr>
          <w:color w:val="000000" w:themeColor="text1"/>
          <w:szCs w:val="28"/>
          <w:lang w:val="pl-PL"/>
        </w:rPr>
        <w:t>Nguy</w:t>
      </w:r>
      <w:r w:rsidR="0065346D" w:rsidRPr="00531CE4">
        <w:rPr>
          <w:color w:val="000000" w:themeColor="text1"/>
          <w:szCs w:val="28"/>
          <w:lang w:val="pl-PL"/>
        </w:rPr>
        <w:t>ễn</w:t>
      </w:r>
      <w:r w:rsidR="0065346D">
        <w:rPr>
          <w:color w:val="000000" w:themeColor="text1"/>
          <w:szCs w:val="28"/>
          <w:lang w:val="pl-PL"/>
        </w:rPr>
        <w:t xml:space="preserve"> C</w:t>
      </w:r>
      <w:r w:rsidR="0065346D" w:rsidRPr="00531CE4">
        <w:rPr>
          <w:color w:val="000000" w:themeColor="text1"/>
          <w:szCs w:val="28"/>
          <w:lang w:val="pl-PL"/>
        </w:rPr>
        <w:t>ô</w:t>
      </w:r>
      <w:r w:rsidR="0065346D">
        <w:rPr>
          <w:color w:val="000000" w:themeColor="text1"/>
          <w:szCs w:val="28"/>
          <w:lang w:val="pl-PL"/>
        </w:rPr>
        <w:t>ng Qu</w:t>
      </w:r>
      <w:r w:rsidR="0065346D" w:rsidRPr="00531CE4">
        <w:rPr>
          <w:color w:val="000000" w:themeColor="text1"/>
          <w:szCs w:val="28"/>
          <w:lang w:val="pl-PL"/>
        </w:rPr>
        <w:t>â</w:t>
      </w:r>
      <w:r w:rsidR="0065346D">
        <w:rPr>
          <w:color w:val="000000" w:themeColor="text1"/>
          <w:szCs w:val="28"/>
          <w:lang w:val="pl-PL"/>
        </w:rPr>
        <w:t>n</w:t>
      </w:r>
      <w:r w:rsidRPr="00EE75F2">
        <w:rPr>
          <w:color w:val="000000"/>
          <w:szCs w:val="28"/>
          <w:lang w:eastAsia="vi-VN" w:bidi="vi-VN"/>
        </w:rPr>
        <w:t xml:space="preserve">            Chức vụ:  Giám đốc</w:t>
      </w:r>
    </w:p>
    <w:p w:rsidR="006D45FD" w:rsidRPr="004E0557" w:rsidRDefault="006D45FD" w:rsidP="00732BA0">
      <w:pPr>
        <w:pStyle w:val="Heading2"/>
        <w:spacing w:before="120" w:beforeAutospacing="0" w:after="0" w:afterAutospacing="0"/>
        <w:rPr>
          <w:sz w:val="28"/>
          <w:szCs w:val="28"/>
          <w:lang w:val="pl-PL"/>
        </w:rPr>
      </w:pPr>
      <w:r w:rsidRPr="004E0557">
        <w:rPr>
          <w:sz w:val="28"/>
          <w:szCs w:val="28"/>
          <w:lang w:val="pl-PL"/>
        </w:rPr>
        <w:t>1.3. Vị trí địa lý</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E0557">
        <w:rPr>
          <w:sz w:val="28"/>
          <w:szCs w:val="28"/>
          <w:lang w:val="pl-PL"/>
        </w:rPr>
        <w:t xml:space="preserve"> của Dự án</w:t>
      </w:r>
      <w:bookmarkEnd w:id="112"/>
    </w:p>
    <w:p w:rsidR="00AF1318" w:rsidRPr="004E0557" w:rsidRDefault="00AF1318" w:rsidP="00732BA0">
      <w:pPr>
        <w:pStyle w:val="Heading2"/>
        <w:spacing w:before="120" w:beforeAutospacing="0" w:after="0" w:afterAutospacing="0"/>
        <w:rPr>
          <w:sz w:val="28"/>
          <w:szCs w:val="28"/>
          <w:lang w:val="nl-NL"/>
        </w:rPr>
      </w:pPr>
      <w:r w:rsidRPr="004E0557">
        <w:rPr>
          <w:sz w:val="28"/>
          <w:szCs w:val="28"/>
          <w:lang w:val="nl-NL"/>
        </w:rPr>
        <w:t>1.3.1. Vị trí địa lý</w:t>
      </w:r>
    </w:p>
    <w:p w:rsidR="005D62AE" w:rsidRPr="000C4930" w:rsidRDefault="005D62AE" w:rsidP="005D62AE">
      <w:pPr>
        <w:pStyle w:val="11NOIDUNG"/>
        <w:rPr>
          <w:lang w:val="vi-VN"/>
        </w:rPr>
      </w:pPr>
      <w:bookmarkStart w:id="113" w:name="_Toc298163290"/>
      <w:bookmarkStart w:id="114" w:name="_Toc294727341"/>
      <w:bookmarkStart w:id="115" w:name="_Toc33735675"/>
      <w:bookmarkStart w:id="116" w:name="_Toc326916923"/>
      <w:bookmarkStart w:id="117" w:name="_Toc326742335"/>
      <w:bookmarkStart w:id="118" w:name="_Toc322526137"/>
      <w:bookmarkStart w:id="119" w:name="_Toc321987563"/>
      <w:bookmarkStart w:id="120" w:name="_Toc321987396"/>
      <w:bookmarkStart w:id="121" w:name="_Toc321987229"/>
      <w:bookmarkStart w:id="122" w:name="_Toc321987063"/>
      <w:bookmarkStart w:id="123" w:name="_Toc321986730"/>
      <w:bookmarkStart w:id="124" w:name="_Toc320867713"/>
      <w:bookmarkStart w:id="125" w:name="_Toc68534715"/>
      <w:r w:rsidRPr="000C4930">
        <w:rPr>
          <w:lang w:val="pl-PL"/>
        </w:rPr>
        <w:t xml:space="preserve">Dự án thuộc địa phận </w:t>
      </w:r>
      <w:r>
        <w:t>c</w:t>
      </w:r>
      <w:r w:rsidRPr="009A050F">
        <w:t>ác xã Xuân Thủy, Phú Thủy, Sơn Thủy, Ngư Thủy, Kim Thủy, Hưng Thủy, Thanh Thủy và thị trấn Kiến Giang, huyện Lệ Thủy, tỉnh Quảng Bình.</w:t>
      </w:r>
      <w:r w:rsidRPr="000C4930">
        <w:t xml:space="preserve">, huyện </w:t>
      </w:r>
      <w:r>
        <w:t>Lệ Thủy</w:t>
      </w:r>
      <w:r w:rsidRPr="000C4930">
        <w:rPr>
          <w:lang w:val="pt-BR"/>
        </w:rPr>
        <w:t>, tỉnh Quảng Bình</w:t>
      </w:r>
      <w:r>
        <w:rPr>
          <w:lang w:val="pt-BR"/>
        </w:rPr>
        <w:t>.</w:t>
      </w:r>
    </w:p>
    <w:bookmarkEnd w:id="125"/>
    <w:p w:rsidR="00732BA0" w:rsidRPr="00732BA0" w:rsidRDefault="00732BA0" w:rsidP="00732BA0">
      <w:pPr>
        <w:pStyle w:val="BodyText"/>
        <w:spacing w:before="120" w:after="0" w:line="240" w:lineRule="auto"/>
        <w:ind w:firstLine="567"/>
        <w:rPr>
          <w:rFonts w:ascii="Times New Roman" w:hAnsi="Times New Roman" w:cs="Times New Roman"/>
          <w:i/>
          <w:spacing w:val="-5"/>
          <w:sz w:val="28"/>
          <w:szCs w:val="28"/>
          <w:lang w:val="sq-AL"/>
        </w:rPr>
      </w:pPr>
      <w:r w:rsidRPr="00732BA0">
        <w:rPr>
          <w:rFonts w:ascii="Times New Roman" w:hAnsi="Times New Roman" w:cs="Times New Roman"/>
          <w:i/>
          <w:spacing w:val="-5"/>
          <w:sz w:val="28"/>
          <w:szCs w:val="28"/>
          <w:lang w:val="sq-AL"/>
        </w:rPr>
        <w:t>* Hiện trạng khu đất thực hiện dự án:</w:t>
      </w:r>
    </w:p>
    <w:p w:rsidR="005D62AE" w:rsidRPr="005D62AE" w:rsidRDefault="005D62AE" w:rsidP="005D62AE">
      <w:pPr>
        <w:spacing w:before="40"/>
        <w:ind w:firstLine="630"/>
        <w:rPr>
          <w:rFonts w:ascii="Times New Roman" w:hAnsi="Times New Roman"/>
          <w:szCs w:val="24"/>
          <w:lang w:val="en-GB"/>
        </w:rPr>
      </w:pPr>
      <w:r w:rsidRPr="005D62AE">
        <w:rPr>
          <w:rFonts w:ascii="Times New Roman" w:hAnsi="Times New Roman"/>
          <w:szCs w:val="24"/>
          <w:lang w:val="en-GB"/>
        </w:rPr>
        <w:t>Các Trạm y tế hiện có đang xuống cấp hoặc không đảm bảo nhu cầu khám bệnh chữa bệnh tại địa phương.</w:t>
      </w:r>
    </w:p>
    <w:p w:rsidR="006D45FD" w:rsidRPr="004E0557" w:rsidRDefault="006D45FD" w:rsidP="00511C8C">
      <w:pPr>
        <w:pStyle w:val="Heading2"/>
        <w:spacing w:before="120" w:beforeAutospacing="0" w:after="0" w:afterAutospacing="0"/>
        <w:ind w:firstLine="567"/>
        <w:jc w:val="both"/>
        <w:rPr>
          <w:sz w:val="28"/>
          <w:szCs w:val="28"/>
          <w:lang w:val="pt-BR"/>
        </w:rPr>
      </w:pPr>
      <w:bookmarkStart w:id="126" w:name="_Toc452990060"/>
      <w:bookmarkStart w:id="127" w:name="_Toc398625952"/>
      <w:bookmarkStart w:id="128" w:name="_Toc398248013"/>
      <w:bookmarkStart w:id="129" w:name="_Toc397777930"/>
      <w:bookmarkStart w:id="130" w:name="_Toc351058626"/>
      <w:bookmarkStart w:id="131" w:name="_Toc346630965"/>
      <w:bookmarkStart w:id="132" w:name="_Toc333926464"/>
      <w:bookmarkStart w:id="133" w:name="_Toc333306185"/>
      <w:bookmarkStart w:id="134" w:name="_Toc329028814"/>
      <w:bookmarkStart w:id="135" w:name="_Toc327271711"/>
      <w:bookmarkStart w:id="136" w:name="_Toc399315878"/>
      <w:bookmarkStart w:id="137" w:name="_Toc398944250"/>
      <w:bookmarkStart w:id="138" w:name="_Toc398944029"/>
      <w:bookmarkStart w:id="139" w:name="_Toc398943570"/>
      <w:bookmarkEnd w:id="115"/>
      <w:r w:rsidRPr="004E0557">
        <w:rPr>
          <w:sz w:val="28"/>
          <w:szCs w:val="28"/>
          <w:lang w:val="pt-BR"/>
        </w:rPr>
        <w:t>1.4. Nội dung chủ yếu của Dự án</w:t>
      </w:r>
      <w:bookmarkEnd w:id="116"/>
      <w:bookmarkEnd w:id="117"/>
      <w:bookmarkEnd w:id="118"/>
      <w:bookmarkEnd w:id="119"/>
      <w:bookmarkEnd w:id="120"/>
      <w:bookmarkEnd w:id="121"/>
      <w:bookmarkEnd w:id="122"/>
      <w:bookmarkEnd w:id="123"/>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45FD" w:rsidRPr="004E0557" w:rsidRDefault="006D45FD" w:rsidP="00511C8C">
      <w:pPr>
        <w:pStyle w:val="Heading3"/>
        <w:spacing w:before="120" w:beforeAutospacing="0" w:after="0" w:afterAutospacing="0"/>
        <w:ind w:firstLine="567"/>
        <w:jc w:val="both"/>
        <w:rPr>
          <w:i/>
          <w:sz w:val="28"/>
          <w:szCs w:val="28"/>
        </w:rPr>
      </w:pPr>
      <w:bookmarkStart w:id="140" w:name="_Toc351058627"/>
      <w:bookmarkStart w:id="141" w:name="_Toc346630966"/>
      <w:bookmarkStart w:id="142" w:name="_Toc333926465"/>
      <w:bookmarkStart w:id="143" w:name="_Toc333306186"/>
      <w:bookmarkStart w:id="144" w:name="_Toc329028815"/>
      <w:bookmarkStart w:id="145" w:name="_Toc327271712"/>
      <w:bookmarkStart w:id="146" w:name="_Toc326916924"/>
      <w:bookmarkStart w:id="147" w:name="_Toc326742336"/>
      <w:bookmarkStart w:id="148" w:name="_Toc322526138"/>
      <w:bookmarkStart w:id="149" w:name="_Toc321987564"/>
      <w:bookmarkStart w:id="150" w:name="_Toc321987397"/>
      <w:bookmarkStart w:id="151" w:name="_Toc321987230"/>
      <w:bookmarkStart w:id="152" w:name="_Toc321987064"/>
      <w:bookmarkStart w:id="153" w:name="_Toc321986731"/>
      <w:bookmarkStart w:id="154" w:name="_Toc320867714"/>
      <w:bookmarkStart w:id="155" w:name="_Toc452990061"/>
      <w:bookmarkStart w:id="156" w:name="_Toc399315879"/>
      <w:bookmarkStart w:id="157" w:name="_Toc398944251"/>
      <w:bookmarkStart w:id="158" w:name="_Toc398944030"/>
      <w:bookmarkStart w:id="159" w:name="_Toc398943571"/>
      <w:bookmarkStart w:id="160" w:name="_Toc398625953"/>
      <w:bookmarkStart w:id="161" w:name="_Toc398248014"/>
      <w:bookmarkStart w:id="162" w:name="_Toc397777931"/>
      <w:bookmarkStart w:id="163" w:name="_Toc387778655"/>
      <w:r w:rsidRPr="004E0557">
        <w:rPr>
          <w:i/>
          <w:sz w:val="28"/>
          <w:szCs w:val="28"/>
        </w:rPr>
        <w:t xml:space="preserve">1.4.1.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4E0557">
        <w:rPr>
          <w:i/>
          <w:sz w:val="28"/>
          <w:szCs w:val="28"/>
        </w:rPr>
        <w:t>Mục tiêu đầu tư</w:t>
      </w:r>
      <w:bookmarkEnd w:id="155"/>
      <w:bookmarkEnd w:id="156"/>
      <w:bookmarkEnd w:id="157"/>
      <w:bookmarkEnd w:id="158"/>
      <w:bookmarkEnd w:id="159"/>
      <w:bookmarkEnd w:id="160"/>
      <w:bookmarkEnd w:id="161"/>
      <w:bookmarkEnd w:id="162"/>
      <w:bookmarkEnd w:id="163"/>
    </w:p>
    <w:p w:rsidR="005D62AE" w:rsidRPr="005D62AE" w:rsidRDefault="005D62AE" w:rsidP="005D62AE">
      <w:pPr>
        <w:widowControl w:val="0"/>
        <w:autoSpaceDE w:val="0"/>
        <w:autoSpaceDN w:val="0"/>
        <w:adjustRightInd w:val="0"/>
        <w:ind w:firstLine="630"/>
        <w:jc w:val="both"/>
        <w:rPr>
          <w:rFonts w:ascii="Times New Roman" w:hAnsi="Times New Roman"/>
          <w:lang w:val="en-GB"/>
        </w:rPr>
      </w:pPr>
      <w:bookmarkStart w:id="164" w:name="_Toc351058628"/>
      <w:bookmarkStart w:id="165" w:name="_Toc346630967"/>
      <w:bookmarkStart w:id="166" w:name="_Toc333926466"/>
      <w:bookmarkStart w:id="167" w:name="_Toc333306187"/>
      <w:bookmarkStart w:id="168" w:name="_Toc329028816"/>
      <w:bookmarkStart w:id="169" w:name="_Toc327271713"/>
      <w:bookmarkStart w:id="170" w:name="_Toc326916925"/>
      <w:bookmarkStart w:id="171" w:name="_Toc326742337"/>
      <w:bookmarkStart w:id="172" w:name="_Toc322526139"/>
      <w:bookmarkStart w:id="173" w:name="_Toc321987565"/>
      <w:bookmarkStart w:id="174" w:name="_Toc321987398"/>
      <w:bookmarkStart w:id="175" w:name="_Toc321987231"/>
      <w:bookmarkStart w:id="176" w:name="_Toc321987065"/>
      <w:bookmarkStart w:id="177" w:name="_Toc321986732"/>
      <w:bookmarkStart w:id="178" w:name="_Toc320867715"/>
      <w:bookmarkStart w:id="179" w:name="_Toc452990062"/>
      <w:bookmarkStart w:id="180" w:name="_Toc399315880"/>
      <w:bookmarkStart w:id="181" w:name="_Toc398944252"/>
      <w:bookmarkStart w:id="182" w:name="_Toc398944031"/>
      <w:bookmarkStart w:id="183" w:name="_Toc398943572"/>
      <w:bookmarkStart w:id="184" w:name="_Toc398625954"/>
      <w:bookmarkStart w:id="185" w:name="_Toc398248015"/>
      <w:bookmarkStart w:id="186" w:name="_Toc397777932"/>
      <w:bookmarkStart w:id="187" w:name="_Toc387778656"/>
      <w:bookmarkStart w:id="188" w:name="_Toc298163291"/>
      <w:bookmarkEnd w:id="113"/>
      <w:bookmarkEnd w:id="114"/>
      <w:r w:rsidRPr="005D62AE">
        <w:rPr>
          <w:rFonts w:ascii="Times New Roman" w:hAnsi="Times New Roman"/>
          <w:lang w:val="en-GB"/>
        </w:rPr>
        <w:t>Tăng cường cơ sở vật chất, cơ sở hạ tầng, từng bước hoàn thiện hệ thống Y tế cơ sở của tỉnh, góp phần bảo vệ, chăm sóc và nâng cao sức khỏe nhân dân trên địa bàn huyện Lệ Thủy.</w:t>
      </w:r>
    </w:p>
    <w:p w:rsidR="006D45FD" w:rsidRPr="004E0557" w:rsidRDefault="006D45FD" w:rsidP="00511C8C">
      <w:pPr>
        <w:pStyle w:val="Heading3"/>
        <w:spacing w:before="120" w:beforeAutospacing="0" w:after="0" w:afterAutospacing="0"/>
        <w:ind w:firstLine="567"/>
        <w:jc w:val="both"/>
        <w:rPr>
          <w:i/>
          <w:sz w:val="28"/>
          <w:szCs w:val="28"/>
          <w:lang w:val="pt-BR"/>
        </w:rPr>
      </w:pPr>
      <w:r w:rsidRPr="004E0557">
        <w:rPr>
          <w:i/>
          <w:sz w:val="28"/>
          <w:szCs w:val="28"/>
          <w:lang w:val="pt-BR"/>
        </w:rPr>
        <w:t xml:space="preserve">1.4.2.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511C8C">
        <w:rPr>
          <w:i/>
          <w:sz w:val="28"/>
          <w:szCs w:val="28"/>
          <w:lang w:val="pt-BR"/>
        </w:rPr>
        <w:t>Quy mô, công suất</w:t>
      </w:r>
    </w:p>
    <w:p w:rsidR="005D62AE" w:rsidRPr="005D62AE" w:rsidRDefault="005D62AE" w:rsidP="005D62AE">
      <w:pPr>
        <w:widowControl w:val="0"/>
        <w:ind w:firstLine="720"/>
        <w:jc w:val="both"/>
        <w:rPr>
          <w:rFonts w:ascii="Times New Roman" w:hAnsi="Times New Roman"/>
          <w:i/>
          <w:szCs w:val="27"/>
        </w:rPr>
      </w:pPr>
      <w:bookmarkStart w:id="189" w:name="_Toc452990068"/>
      <w:bookmarkStart w:id="190" w:name="_Toc413070999"/>
      <w:bookmarkStart w:id="191" w:name="_Toc303952905"/>
      <w:bookmarkStart w:id="192" w:name="_Toc338679456"/>
      <w:bookmarkEnd w:id="188"/>
      <w:r w:rsidRPr="005D62AE">
        <w:rPr>
          <w:rFonts w:ascii="Times New Roman" w:hAnsi="Times New Roman"/>
          <w:i/>
          <w:szCs w:val="27"/>
        </w:rPr>
        <w:t>* Xây dựng mới Trạm Y tế xã Xuân Thủy</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5D62AE">
        <w:rPr>
          <w:rFonts w:ascii="Times New Roman" w:hAnsi="Times New Roman"/>
          <w:szCs w:val="27"/>
          <w:vertAlign w:val="superscript"/>
        </w:rPr>
        <w:t xml:space="preserve">2 </w:t>
      </w:r>
      <w:r w:rsidRPr="005D62AE">
        <w:rPr>
          <w:rFonts w:ascii="Times New Roman" w:hAnsi="Times New Roman"/>
          <w:szCs w:val="27"/>
        </w:rPr>
        <w:t>- 650m</w:t>
      </w:r>
      <w:r w:rsidRPr="005D62AE">
        <w:rPr>
          <w:rFonts w:ascii="Times New Roman" w:hAnsi="Times New Roman"/>
          <w:szCs w:val="27"/>
          <w:vertAlign w:val="superscript"/>
        </w:rPr>
        <w:t>2</w:t>
      </w:r>
      <w:r w:rsidRPr="005D62AE">
        <w:rPr>
          <w:rFonts w:ascii="Times New Roman" w:hAnsi="Times New Roman"/>
          <w:szCs w:val="27"/>
        </w:rPr>
        <w:t>.</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Xây dựng đồng bộ các hạng mục phụ trợ để phù hợp với các phòng chức năng của Trạm Y tế.</w:t>
      </w:r>
    </w:p>
    <w:p w:rsidR="005D62AE" w:rsidRPr="005D62AE" w:rsidRDefault="005D62AE" w:rsidP="005D62AE">
      <w:pPr>
        <w:widowControl w:val="0"/>
        <w:ind w:firstLine="720"/>
        <w:jc w:val="both"/>
        <w:rPr>
          <w:rFonts w:ascii="Times New Roman" w:hAnsi="Times New Roman"/>
          <w:i/>
          <w:szCs w:val="27"/>
        </w:rPr>
      </w:pPr>
      <w:r w:rsidRPr="005D62AE">
        <w:rPr>
          <w:rFonts w:ascii="Times New Roman" w:hAnsi="Times New Roman"/>
          <w:i/>
          <w:szCs w:val="27"/>
        </w:rPr>
        <w:t>* Xây dựng mới Trạm Y tế xã Phú Thủy</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5D62AE">
        <w:rPr>
          <w:rFonts w:ascii="Times New Roman" w:hAnsi="Times New Roman"/>
          <w:szCs w:val="27"/>
          <w:vertAlign w:val="superscript"/>
        </w:rPr>
        <w:t xml:space="preserve">2 </w:t>
      </w:r>
      <w:r w:rsidRPr="005D62AE">
        <w:rPr>
          <w:rFonts w:ascii="Times New Roman" w:hAnsi="Times New Roman"/>
          <w:szCs w:val="27"/>
        </w:rPr>
        <w:t>- 650m</w:t>
      </w:r>
      <w:r w:rsidRPr="005D62AE">
        <w:rPr>
          <w:rFonts w:ascii="Times New Roman" w:hAnsi="Times New Roman"/>
          <w:szCs w:val="27"/>
          <w:vertAlign w:val="superscript"/>
        </w:rPr>
        <w:t>2</w:t>
      </w:r>
      <w:r w:rsidRPr="005D62AE">
        <w:rPr>
          <w:rFonts w:ascii="Times New Roman" w:hAnsi="Times New Roman"/>
          <w:szCs w:val="27"/>
        </w:rPr>
        <w:t>.</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Xây dựng đồng bộ các hạng mục phụ trợ để phù hợp với các phòng chức năng của Trạm Y tế.</w:t>
      </w:r>
    </w:p>
    <w:p w:rsidR="005D62AE" w:rsidRPr="005D62AE" w:rsidRDefault="005D62AE" w:rsidP="005D62AE">
      <w:pPr>
        <w:widowControl w:val="0"/>
        <w:ind w:firstLine="720"/>
        <w:jc w:val="both"/>
        <w:rPr>
          <w:rFonts w:ascii="Times New Roman" w:hAnsi="Times New Roman"/>
          <w:i/>
          <w:szCs w:val="27"/>
        </w:rPr>
      </w:pPr>
      <w:r w:rsidRPr="005D62AE">
        <w:rPr>
          <w:rFonts w:ascii="Times New Roman" w:hAnsi="Times New Roman"/>
          <w:i/>
          <w:szCs w:val="27"/>
        </w:rPr>
        <w:t>* Xây dựng mới Trạm Y tế xã Sơn Thủy</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5D62AE">
        <w:rPr>
          <w:rFonts w:ascii="Times New Roman" w:hAnsi="Times New Roman"/>
          <w:szCs w:val="27"/>
          <w:vertAlign w:val="superscript"/>
        </w:rPr>
        <w:t xml:space="preserve">2 </w:t>
      </w:r>
      <w:r w:rsidRPr="005D62AE">
        <w:rPr>
          <w:rFonts w:ascii="Times New Roman" w:hAnsi="Times New Roman"/>
          <w:szCs w:val="27"/>
        </w:rPr>
        <w:t xml:space="preserve">- </w:t>
      </w:r>
      <w:r w:rsidRPr="005D62AE">
        <w:rPr>
          <w:rFonts w:ascii="Times New Roman" w:hAnsi="Times New Roman"/>
          <w:szCs w:val="27"/>
        </w:rPr>
        <w:lastRenderedPageBreak/>
        <w:t>650m</w:t>
      </w:r>
      <w:r w:rsidRPr="005D62AE">
        <w:rPr>
          <w:rFonts w:ascii="Times New Roman" w:hAnsi="Times New Roman"/>
          <w:szCs w:val="27"/>
          <w:vertAlign w:val="superscript"/>
        </w:rPr>
        <w:t>2</w:t>
      </w:r>
      <w:r w:rsidRPr="005D62AE">
        <w:rPr>
          <w:rFonts w:ascii="Times New Roman" w:hAnsi="Times New Roman"/>
          <w:szCs w:val="27"/>
        </w:rPr>
        <w:t>.</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Xây dựng đồng bộ các hạng mục phụ trợ để phù hợp với các phòng chức năng của Trạm Y tế.</w:t>
      </w:r>
    </w:p>
    <w:p w:rsidR="005D62AE" w:rsidRPr="005D62AE" w:rsidRDefault="005D62AE" w:rsidP="005D62AE">
      <w:pPr>
        <w:widowControl w:val="0"/>
        <w:ind w:firstLine="720"/>
        <w:jc w:val="both"/>
        <w:rPr>
          <w:rFonts w:ascii="Times New Roman" w:hAnsi="Times New Roman"/>
          <w:i/>
          <w:szCs w:val="27"/>
        </w:rPr>
      </w:pPr>
      <w:r w:rsidRPr="005D62AE">
        <w:rPr>
          <w:rFonts w:ascii="Times New Roman" w:hAnsi="Times New Roman"/>
          <w:i/>
          <w:szCs w:val="27"/>
        </w:rPr>
        <w:t>* Xây dựng mới Trạm Y tế xã Ngư Thủy</w:t>
      </w:r>
    </w:p>
    <w:p w:rsidR="005D62AE" w:rsidRPr="005D62AE" w:rsidRDefault="005D62AE" w:rsidP="005D62AE">
      <w:pPr>
        <w:widowControl w:val="0"/>
        <w:ind w:firstLine="720"/>
        <w:jc w:val="both"/>
        <w:rPr>
          <w:rFonts w:ascii="Times New Roman" w:hAnsi="Times New Roman"/>
          <w:szCs w:val="27"/>
        </w:rPr>
      </w:pPr>
      <w:r w:rsidRPr="005D62AE">
        <w:rPr>
          <w:rFonts w:ascii="Times New Roman" w:hAnsi="Times New Roman"/>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5D62AE">
        <w:rPr>
          <w:rFonts w:ascii="Times New Roman" w:hAnsi="Times New Roman"/>
          <w:szCs w:val="27"/>
          <w:vertAlign w:val="superscript"/>
        </w:rPr>
        <w:t xml:space="preserve">2 </w:t>
      </w:r>
      <w:r w:rsidRPr="005D62AE">
        <w:rPr>
          <w:rFonts w:ascii="Times New Roman" w:hAnsi="Times New Roman"/>
          <w:szCs w:val="27"/>
        </w:rPr>
        <w:t>- 650m</w:t>
      </w:r>
      <w:r w:rsidRPr="005D62AE">
        <w:rPr>
          <w:rFonts w:ascii="Times New Roman" w:hAnsi="Times New Roman"/>
          <w:szCs w:val="27"/>
          <w:vertAlign w:val="superscript"/>
        </w:rPr>
        <w:t>2</w:t>
      </w:r>
      <w:r w:rsidRPr="005D62AE">
        <w:rPr>
          <w:rFonts w:ascii="Times New Roman" w:hAnsi="Times New Roman"/>
          <w:szCs w:val="27"/>
        </w:rPr>
        <w:t>.</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 Xây dựng đồng bộ các hạng mục phụ trợ để phù hợp với các phòng chức năng của Trạm Y tế.</w:t>
      </w:r>
    </w:p>
    <w:p w:rsidR="005D62AE" w:rsidRPr="005D62AE" w:rsidRDefault="005D62AE" w:rsidP="005D62AE">
      <w:pPr>
        <w:widowControl w:val="0"/>
        <w:spacing w:after="120"/>
        <w:ind w:firstLine="720"/>
        <w:jc w:val="both"/>
        <w:rPr>
          <w:rFonts w:ascii="Times New Roman" w:hAnsi="Times New Roman"/>
          <w:i/>
          <w:szCs w:val="27"/>
        </w:rPr>
      </w:pPr>
      <w:r w:rsidRPr="005D62AE">
        <w:rPr>
          <w:rFonts w:ascii="Times New Roman" w:hAnsi="Times New Roman"/>
          <w:i/>
          <w:szCs w:val="27"/>
        </w:rPr>
        <w:t>* Trung tâm Y tế huyện Lệ Thủy</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Cải tạo nhà làm việc tổng diện tích sàn khoảng 1.254m</w:t>
      </w:r>
      <w:r w:rsidRPr="005D62AE">
        <w:rPr>
          <w:rFonts w:ascii="Times New Roman" w:hAnsi="Times New Roman"/>
          <w:szCs w:val="27"/>
          <w:vertAlign w:val="superscript"/>
        </w:rPr>
        <w:t>2</w:t>
      </w:r>
      <w:r w:rsidRPr="005D62AE">
        <w:rPr>
          <w:rFonts w:ascii="Times New Roman" w:hAnsi="Times New Roman"/>
          <w:szCs w:val="27"/>
        </w:rPr>
        <w:t>; Nâng cấp, xây mới một số hạng mục phụ trợ khác.</w:t>
      </w:r>
    </w:p>
    <w:p w:rsidR="005D62AE" w:rsidRPr="005D62AE" w:rsidRDefault="005D62AE" w:rsidP="005D62AE">
      <w:pPr>
        <w:widowControl w:val="0"/>
        <w:spacing w:after="120"/>
        <w:ind w:firstLine="720"/>
        <w:jc w:val="both"/>
        <w:rPr>
          <w:rFonts w:ascii="Times New Roman" w:hAnsi="Times New Roman"/>
          <w:i/>
          <w:szCs w:val="27"/>
        </w:rPr>
      </w:pPr>
      <w:r w:rsidRPr="005D62AE">
        <w:rPr>
          <w:rFonts w:ascii="Times New Roman" w:hAnsi="Times New Roman"/>
          <w:i/>
          <w:szCs w:val="27"/>
        </w:rPr>
        <w:t>* Trạm Y tế xã Kim Thủy</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Cải tạo nhà làm việc 02 tầng với diện tích sàn khoảng 357m</w:t>
      </w:r>
      <w:r w:rsidRPr="005D62AE">
        <w:rPr>
          <w:rFonts w:ascii="Times New Roman" w:hAnsi="Times New Roman"/>
          <w:szCs w:val="27"/>
          <w:vertAlign w:val="superscript"/>
        </w:rPr>
        <w:t>2</w:t>
      </w:r>
      <w:r w:rsidRPr="005D62AE">
        <w:rPr>
          <w:rFonts w:ascii="Times New Roman" w:hAnsi="Times New Roman"/>
          <w:szCs w:val="27"/>
        </w:rPr>
        <w:t>;</w:t>
      </w:r>
      <w:r w:rsidRPr="005D62AE">
        <w:rPr>
          <w:rFonts w:ascii="Times New Roman" w:hAnsi="Times New Roman"/>
          <w:i/>
          <w:szCs w:val="27"/>
        </w:rPr>
        <w:t xml:space="preserve"> </w:t>
      </w:r>
      <w:r w:rsidRPr="005D62AE">
        <w:rPr>
          <w:rFonts w:ascii="Times New Roman" w:hAnsi="Times New Roman"/>
          <w:szCs w:val="27"/>
        </w:rPr>
        <w:t>Nâng cấp, xây mới một số hạng mục phụ trợ khác.</w:t>
      </w:r>
    </w:p>
    <w:p w:rsidR="005D62AE" w:rsidRPr="005D62AE" w:rsidRDefault="005D62AE" w:rsidP="005D62AE">
      <w:pPr>
        <w:widowControl w:val="0"/>
        <w:spacing w:after="120"/>
        <w:ind w:firstLine="720"/>
        <w:jc w:val="both"/>
        <w:rPr>
          <w:rFonts w:ascii="Times New Roman" w:hAnsi="Times New Roman"/>
          <w:i/>
          <w:szCs w:val="27"/>
        </w:rPr>
      </w:pPr>
      <w:r w:rsidRPr="005D62AE">
        <w:rPr>
          <w:rFonts w:ascii="Times New Roman" w:hAnsi="Times New Roman"/>
          <w:i/>
          <w:szCs w:val="27"/>
        </w:rPr>
        <w:t>* Trạm Y tế xã Hưng Thủy</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Cải tạo nhà làm việc 02 tầng với diện tích sàn khoảng 342m</w:t>
      </w:r>
      <w:r w:rsidRPr="005D62AE">
        <w:rPr>
          <w:rFonts w:ascii="Times New Roman" w:hAnsi="Times New Roman"/>
          <w:szCs w:val="27"/>
          <w:vertAlign w:val="superscript"/>
        </w:rPr>
        <w:t>2</w:t>
      </w:r>
      <w:r w:rsidRPr="005D62AE">
        <w:rPr>
          <w:rFonts w:ascii="Times New Roman" w:hAnsi="Times New Roman"/>
          <w:szCs w:val="27"/>
        </w:rPr>
        <w:t>;</w:t>
      </w:r>
      <w:r w:rsidRPr="005D62AE">
        <w:rPr>
          <w:rFonts w:ascii="Times New Roman" w:hAnsi="Times New Roman"/>
          <w:i/>
          <w:szCs w:val="27"/>
        </w:rPr>
        <w:t xml:space="preserve"> </w:t>
      </w:r>
      <w:r w:rsidRPr="005D62AE">
        <w:rPr>
          <w:rFonts w:ascii="Times New Roman" w:hAnsi="Times New Roman"/>
          <w:szCs w:val="27"/>
        </w:rPr>
        <w:t>Nâng cấp, xây mới một số hạng mục phụ trợ khác.</w:t>
      </w:r>
    </w:p>
    <w:p w:rsidR="005D62AE" w:rsidRPr="005D62AE" w:rsidRDefault="005D62AE" w:rsidP="005D62AE">
      <w:pPr>
        <w:widowControl w:val="0"/>
        <w:spacing w:after="120"/>
        <w:ind w:firstLine="720"/>
        <w:jc w:val="both"/>
        <w:rPr>
          <w:rFonts w:ascii="Times New Roman" w:hAnsi="Times New Roman"/>
          <w:i/>
          <w:szCs w:val="27"/>
        </w:rPr>
      </w:pPr>
      <w:r w:rsidRPr="005D62AE">
        <w:rPr>
          <w:rFonts w:ascii="Times New Roman" w:hAnsi="Times New Roman"/>
          <w:i/>
          <w:szCs w:val="27"/>
        </w:rPr>
        <w:t>* Trạm Y tế xã Thanh Thủy</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Cải tạo nhà làm việc 02 tầng với diện tích sàn khoảng 422m</w:t>
      </w:r>
      <w:r w:rsidRPr="005D62AE">
        <w:rPr>
          <w:rFonts w:ascii="Times New Roman" w:hAnsi="Times New Roman"/>
          <w:szCs w:val="27"/>
          <w:vertAlign w:val="superscript"/>
        </w:rPr>
        <w:t>2</w:t>
      </w:r>
      <w:r w:rsidRPr="005D62AE">
        <w:rPr>
          <w:rFonts w:ascii="Times New Roman" w:hAnsi="Times New Roman"/>
          <w:szCs w:val="27"/>
        </w:rPr>
        <w:t>;</w:t>
      </w:r>
      <w:r w:rsidRPr="005D62AE">
        <w:rPr>
          <w:rFonts w:ascii="Times New Roman" w:hAnsi="Times New Roman"/>
          <w:i/>
          <w:szCs w:val="27"/>
        </w:rPr>
        <w:t xml:space="preserve"> </w:t>
      </w:r>
      <w:r w:rsidRPr="005D62AE">
        <w:rPr>
          <w:rFonts w:ascii="Times New Roman" w:hAnsi="Times New Roman"/>
          <w:szCs w:val="27"/>
        </w:rPr>
        <w:t>Nâng cấp, xây mới một số hạng mục phụ trợ khác.</w:t>
      </w:r>
    </w:p>
    <w:p w:rsidR="005D62AE" w:rsidRPr="005D62AE" w:rsidRDefault="005D62AE" w:rsidP="005D62AE">
      <w:pPr>
        <w:widowControl w:val="0"/>
        <w:spacing w:after="120"/>
        <w:ind w:firstLine="720"/>
        <w:jc w:val="both"/>
        <w:rPr>
          <w:rFonts w:ascii="Times New Roman" w:hAnsi="Times New Roman"/>
          <w:i/>
          <w:szCs w:val="27"/>
        </w:rPr>
      </w:pPr>
      <w:r w:rsidRPr="005D62AE">
        <w:rPr>
          <w:rFonts w:ascii="Times New Roman" w:hAnsi="Times New Roman"/>
          <w:i/>
          <w:szCs w:val="27"/>
        </w:rPr>
        <w:t>* Trạm Y tế thị trấn Kiến Giang</w:t>
      </w:r>
    </w:p>
    <w:p w:rsidR="005D62AE" w:rsidRPr="005D62AE" w:rsidRDefault="005D62AE" w:rsidP="005D62AE">
      <w:pPr>
        <w:widowControl w:val="0"/>
        <w:spacing w:after="120"/>
        <w:ind w:firstLine="720"/>
        <w:jc w:val="both"/>
        <w:rPr>
          <w:rFonts w:ascii="Times New Roman" w:hAnsi="Times New Roman"/>
          <w:szCs w:val="27"/>
        </w:rPr>
      </w:pPr>
      <w:r w:rsidRPr="005D62AE">
        <w:rPr>
          <w:rFonts w:ascii="Times New Roman" w:hAnsi="Times New Roman"/>
          <w:szCs w:val="27"/>
        </w:rPr>
        <w:t>Cải tạo nhà làm việc 02 tầng với diện tích sàn khoảng 356m</w:t>
      </w:r>
      <w:r w:rsidRPr="005D62AE">
        <w:rPr>
          <w:rFonts w:ascii="Times New Roman" w:hAnsi="Times New Roman"/>
          <w:szCs w:val="27"/>
          <w:vertAlign w:val="superscript"/>
        </w:rPr>
        <w:t>2</w:t>
      </w:r>
      <w:r w:rsidRPr="005D62AE">
        <w:rPr>
          <w:rFonts w:ascii="Times New Roman" w:hAnsi="Times New Roman"/>
          <w:szCs w:val="27"/>
        </w:rPr>
        <w:t>;</w:t>
      </w:r>
      <w:r w:rsidRPr="005D62AE">
        <w:rPr>
          <w:rFonts w:ascii="Times New Roman" w:hAnsi="Times New Roman"/>
          <w:i/>
          <w:szCs w:val="27"/>
        </w:rPr>
        <w:t xml:space="preserve"> </w:t>
      </w:r>
      <w:r w:rsidRPr="005D62AE">
        <w:rPr>
          <w:rFonts w:ascii="Times New Roman" w:hAnsi="Times New Roman"/>
          <w:szCs w:val="27"/>
        </w:rPr>
        <w:t>Nâng cấp, xây mới một số hạng mục phụ trợ khác.</w:t>
      </w:r>
    </w:p>
    <w:p w:rsidR="002B149F" w:rsidRPr="004E0557" w:rsidRDefault="002B149F" w:rsidP="00511C8C">
      <w:pPr>
        <w:pStyle w:val="Heading2"/>
        <w:spacing w:before="120" w:beforeAutospacing="0" w:after="0" w:afterAutospacing="0"/>
        <w:ind w:firstLine="567"/>
        <w:jc w:val="both"/>
        <w:rPr>
          <w:sz w:val="28"/>
          <w:szCs w:val="28"/>
          <w:lang w:val="pt-BR"/>
        </w:rPr>
      </w:pPr>
      <w:r w:rsidRPr="004E0557">
        <w:rPr>
          <w:bCs w:val="0"/>
          <w:sz w:val="28"/>
          <w:szCs w:val="28"/>
          <w:lang w:val="pt-BR"/>
        </w:rPr>
        <w:t>1.5. Tiến độ thực hiện</w:t>
      </w:r>
      <w:bookmarkEnd w:id="189"/>
    </w:p>
    <w:p w:rsidR="00511C8C" w:rsidRPr="00511C8C" w:rsidRDefault="005D62AE" w:rsidP="00511C8C">
      <w:pPr>
        <w:spacing w:before="120"/>
        <w:ind w:firstLine="567"/>
        <w:jc w:val="both"/>
        <w:rPr>
          <w:rFonts w:ascii="Times New Roman" w:hAnsi="Times New Roman"/>
        </w:rPr>
      </w:pPr>
      <w:r>
        <w:rPr>
          <w:rFonts w:ascii="Times New Roman" w:hAnsi="Times New Roman"/>
        </w:rPr>
        <w:t>N</w:t>
      </w:r>
      <w:r w:rsidRPr="005D62AE">
        <w:rPr>
          <w:rFonts w:ascii="Times New Roman" w:hAnsi="Times New Roman" w:hint="eastAsia"/>
        </w:rPr>
        <w:t>ă</w:t>
      </w:r>
      <w:r>
        <w:rPr>
          <w:rFonts w:ascii="Times New Roman" w:hAnsi="Times New Roman"/>
        </w:rPr>
        <w:t>m 2023-2025.</w:t>
      </w:r>
    </w:p>
    <w:p w:rsidR="002B149F" w:rsidRPr="004E0557" w:rsidRDefault="002B149F" w:rsidP="005A00C5">
      <w:pPr>
        <w:pStyle w:val="Heading2"/>
        <w:spacing w:before="0" w:beforeAutospacing="0" w:after="0" w:afterAutospacing="0"/>
        <w:jc w:val="both"/>
        <w:rPr>
          <w:b w:val="0"/>
          <w:i/>
          <w:lang w:val="es-ES"/>
        </w:rPr>
      </w:pPr>
      <w:r w:rsidRPr="004E0557">
        <w:rPr>
          <w:lang w:val="pt-BR"/>
        </w:rPr>
        <w:br w:type="page"/>
      </w:r>
    </w:p>
    <w:bookmarkEnd w:id="190"/>
    <w:bookmarkEnd w:id="191"/>
    <w:bookmarkEnd w:id="192"/>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193" w:name="_Toc399315907"/>
      <w:bookmarkStart w:id="194" w:name="_Toc398944279"/>
      <w:bookmarkStart w:id="195" w:name="_Toc398944058"/>
      <w:bookmarkStart w:id="196" w:name="_Toc398943599"/>
      <w:bookmarkStart w:id="197" w:name="_Toc398625980"/>
      <w:bookmarkStart w:id="198" w:name="_Toc398248041"/>
      <w:bookmarkStart w:id="199" w:name="_Toc397777958"/>
      <w:bookmarkStart w:id="200" w:name="_Toc351058661"/>
      <w:bookmarkStart w:id="201" w:name="_Toc346631011"/>
      <w:bookmarkStart w:id="202" w:name="_Toc333926509"/>
      <w:bookmarkStart w:id="203" w:name="_Toc333306232"/>
      <w:bookmarkStart w:id="204" w:name="_Toc329028861"/>
      <w:bookmarkStart w:id="205" w:name="_Toc327271757"/>
      <w:bookmarkStart w:id="206" w:name="_Toc326916969"/>
      <w:bookmarkStart w:id="207" w:name="_Toc326742381"/>
      <w:bookmarkStart w:id="208" w:name="_Toc452990090"/>
      <w:r w:rsidRPr="004E0557">
        <w:rPr>
          <w:rFonts w:ascii="Times New Roman" w:hAnsi="Times New Roman"/>
          <w:b/>
          <w:bCs/>
          <w:lang w:val="vi-VN"/>
        </w:rPr>
        <w:t>ĐÁNH GIÁ, DỰ BÁO TÁC ĐỘNG MÔI TRƯỜNG</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4E0557">
        <w:rPr>
          <w:rFonts w:ascii="Times New Roman" w:hAnsi="Times New Roman"/>
          <w:b/>
          <w:bCs/>
          <w:lang w:val="vi-VN"/>
        </w:rPr>
        <w:t xml:space="preserve"> CỦA DỰ ÁN</w:t>
      </w:r>
      <w:bookmarkEnd w:id="208"/>
    </w:p>
    <w:p w:rsidR="0065346D" w:rsidRDefault="0065346D" w:rsidP="005A00C5">
      <w:pPr>
        <w:keepNext/>
        <w:jc w:val="both"/>
        <w:outlineLvl w:val="2"/>
        <w:rPr>
          <w:rFonts w:ascii="Times New Roman" w:hAnsi="Times New Roman"/>
          <w:b/>
          <w:bCs/>
          <w:szCs w:val="26"/>
          <w:lang w:val="vi-VN"/>
        </w:rPr>
      </w:pPr>
      <w:bookmarkStart w:id="209" w:name="_Toc452990101"/>
    </w:p>
    <w:p w:rsidR="006D45FD" w:rsidRPr="004E0557" w:rsidRDefault="006D45FD" w:rsidP="005A00C5">
      <w:pPr>
        <w:keepNext/>
        <w:jc w:val="both"/>
        <w:outlineLvl w:val="2"/>
        <w:rPr>
          <w:rFonts w:ascii="Times New Roman" w:hAnsi="Times New Roman"/>
          <w:b/>
          <w:bCs/>
          <w:i/>
          <w:lang w:val="nb-NO"/>
        </w:rPr>
      </w:pPr>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09"/>
    </w:p>
    <w:p w:rsidR="006D45FD" w:rsidRPr="004E0557" w:rsidRDefault="006D45FD" w:rsidP="005A00C5">
      <w:pPr>
        <w:keepNext/>
        <w:ind w:firstLine="720"/>
        <w:jc w:val="both"/>
        <w:outlineLvl w:val="2"/>
        <w:rPr>
          <w:rFonts w:ascii="Times New Roman" w:hAnsi="Times New Roman"/>
          <w:lang w:val="nb-NO"/>
        </w:rPr>
      </w:pPr>
      <w:bookmarkStart w:id="210"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10"/>
    </w:p>
    <w:p w:rsidR="006D45FD" w:rsidRPr="004E0557" w:rsidRDefault="006D45FD" w:rsidP="005A00C5">
      <w:pPr>
        <w:keepNext/>
        <w:jc w:val="both"/>
        <w:outlineLvl w:val="2"/>
        <w:rPr>
          <w:rFonts w:ascii="Times New Roman" w:hAnsi="Times New Roman"/>
          <w:b/>
          <w:bCs/>
          <w:i/>
          <w:lang w:val="vi-VN"/>
        </w:rPr>
      </w:pPr>
      <w:bookmarkStart w:id="211" w:name="_Toc452990103"/>
      <w:bookmarkStart w:id="212" w:name="_Toc399315910"/>
      <w:bookmarkStart w:id="213" w:name="_Toc398944282"/>
      <w:bookmarkStart w:id="214" w:name="_Toc398944061"/>
      <w:bookmarkStart w:id="215" w:name="_Toc398943602"/>
      <w:bookmarkStart w:id="216" w:name="_Toc398625983"/>
      <w:bookmarkStart w:id="217" w:name="_Toc398248044"/>
      <w:bookmarkStart w:id="218" w:name="_Toc397777961"/>
      <w:bookmarkStart w:id="219"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11"/>
      <w:bookmarkEnd w:id="212"/>
      <w:bookmarkEnd w:id="213"/>
      <w:bookmarkEnd w:id="214"/>
      <w:bookmarkEnd w:id="215"/>
      <w:bookmarkEnd w:id="216"/>
      <w:bookmarkEnd w:id="217"/>
      <w:bookmarkEnd w:id="218"/>
      <w:bookmarkEnd w:id="219"/>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20" w:name="_Toc452990108"/>
      <w:bookmarkStart w:id="221" w:name="_Toc399315915"/>
      <w:bookmarkStart w:id="222" w:name="_Toc398944287"/>
      <w:bookmarkStart w:id="223" w:name="_Toc398944066"/>
      <w:bookmarkStart w:id="224" w:name="_Toc398943607"/>
      <w:bookmarkStart w:id="225" w:name="_Toc398625988"/>
      <w:bookmarkStart w:id="226" w:name="_Toc398248049"/>
      <w:bookmarkStart w:id="227" w:name="_Toc397777966"/>
      <w:r w:rsidRPr="004E0557">
        <w:rPr>
          <w:rFonts w:ascii="Times New Roman" w:hAnsi="Times New Roman"/>
          <w:b/>
          <w:bCs/>
          <w:i/>
          <w:lang w:val="de-DE"/>
        </w:rPr>
        <w:lastRenderedPageBreak/>
        <w:t>2.1.2. Nguồn tác động không liên quan đến chất thải</w:t>
      </w:r>
      <w:bookmarkEnd w:id="220"/>
      <w:bookmarkEnd w:id="221"/>
      <w:bookmarkEnd w:id="222"/>
      <w:bookmarkEnd w:id="223"/>
      <w:bookmarkEnd w:id="224"/>
      <w:bookmarkEnd w:id="225"/>
      <w:bookmarkEnd w:id="226"/>
      <w:bookmarkEnd w:id="227"/>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C84A05">
      <w:pPr>
        <w:keepNext/>
        <w:spacing w:before="120" w:after="120"/>
        <w:jc w:val="both"/>
        <w:outlineLvl w:val="1"/>
        <w:rPr>
          <w:rFonts w:ascii="Times New Roman" w:hAnsi="Times New Roman"/>
          <w:b/>
          <w:bCs/>
          <w:szCs w:val="26"/>
        </w:rPr>
      </w:pPr>
      <w:bookmarkStart w:id="228" w:name="_Toc399315931"/>
      <w:bookmarkStart w:id="229" w:name="_Toc398944303"/>
      <w:bookmarkStart w:id="230" w:name="_Toc398944082"/>
      <w:bookmarkStart w:id="231" w:name="_Toc398943623"/>
      <w:bookmarkStart w:id="232" w:name="_Toc398625995"/>
      <w:bookmarkStart w:id="233" w:name="_Toc398248056"/>
      <w:bookmarkStart w:id="234" w:name="_Toc397777973"/>
      <w:bookmarkStart w:id="235" w:name="_Toc452990113"/>
      <w:r w:rsidRPr="004E0557">
        <w:rPr>
          <w:rFonts w:ascii="Times New Roman" w:hAnsi="Times New Roman"/>
          <w:b/>
          <w:bCs/>
          <w:szCs w:val="26"/>
        </w:rPr>
        <w:t xml:space="preserve">2.2. </w:t>
      </w:r>
      <w:bookmarkEnd w:id="228"/>
      <w:bookmarkEnd w:id="229"/>
      <w:bookmarkEnd w:id="230"/>
      <w:bookmarkEnd w:id="231"/>
      <w:bookmarkEnd w:id="232"/>
      <w:bookmarkEnd w:id="233"/>
      <w:bookmarkEnd w:id="234"/>
      <w:r w:rsidRPr="004E0557">
        <w:rPr>
          <w:rFonts w:ascii="Times New Roman" w:hAnsi="Times New Roman"/>
          <w:b/>
          <w:bCs/>
          <w:szCs w:val="26"/>
        </w:rPr>
        <w:t>Đánh giá tác động khi Dự án đi vào hoạt động</w:t>
      </w:r>
      <w:bookmarkEnd w:id="235"/>
    </w:p>
    <w:p w:rsidR="006D45FD" w:rsidRPr="004E0557" w:rsidRDefault="006D45FD" w:rsidP="00C84A05">
      <w:pPr>
        <w:keepNext/>
        <w:spacing w:before="120" w:after="120"/>
        <w:jc w:val="both"/>
        <w:outlineLvl w:val="2"/>
        <w:rPr>
          <w:rFonts w:ascii="Times New Roman" w:hAnsi="Times New Roman"/>
          <w:b/>
          <w:bCs/>
          <w:i/>
        </w:rPr>
      </w:pPr>
      <w:bookmarkStart w:id="236" w:name="_Toc452990115"/>
      <w:r w:rsidRPr="004E0557">
        <w:rPr>
          <w:rFonts w:ascii="Times New Roman" w:hAnsi="Times New Roman"/>
          <w:b/>
          <w:bCs/>
          <w:i/>
        </w:rPr>
        <w:t>2.2.1. Nguồn gây tác động liên quan đến chất thải</w:t>
      </w:r>
      <w:bookmarkEnd w:id="236"/>
    </w:p>
    <w:p w:rsidR="006D45FD" w:rsidRPr="004E0557" w:rsidRDefault="006D45FD" w:rsidP="00C84A05">
      <w:pPr>
        <w:keepNext/>
        <w:spacing w:before="120" w:after="120"/>
        <w:jc w:val="both"/>
        <w:outlineLvl w:val="1"/>
        <w:rPr>
          <w:rFonts w:ascii="Times New Roman" w:hAnsi="Times New Roman"/>
          <w:i/>
        </w:rPr>
      </w:pPr>
      <w:bookmarkStart w:id="237" w:name="_Toc320867775"/>
      <w:bookmarkStart w:id="238" w:name="_Toc399315933"/>
      <w:bookmarkStart w:id="239" w:name="_Toc398944305"/>
      <w:bookmarkStart w:id="240" w:name="_Toc398944084"/>
      <w:bookmarkStart w:id="241" w:name="_Toc398943625"/>
      <w:bookmarkStart w:id="242" w:name="_Toc398625997"/>
      <w:bookmarkStart w:id="243" w:name="_Toc398248058"/>
      <w:bookmarkStart w:id="244" w:name="_Toc397777975"/>
      <w:bookmarkStart w:id="245" w:name="_Toc351058677"/>
      <w:bookmarkStart w:id="246" w:name="_Toc346631026"/>
      <w:bookmarkStart w:id="247" w:name="_Toc333926524"/>
      <w:bookmarkStart w:id="248" w:name="_Toc333306247"/>
      <w:bookmarkStart w:id="249" w:name="_Toc329028877"/>
      <w:bookmarkStart w:id="250" w:name="_Toc327271771"/>
      <w:bookmarkStart w:id="251" w:name="_Toc326916983"/>
      <w:bookmarkStart w:id="252" w:name="_Toc326742394"/>
      <w:bookmarkStart w:id="253" w:name="_Toc324322823"/>
      <w:bookmarkStart w:id="254" w:name="_Toc322526197"/>
      <w:bookmarkStart w:id="255" w:name="_Toc321987625"/>
      <w:bookmarkStart w:id="256" w:name="_Toc321987458"/>
      <w:bookmarkStart w:id="257" w:name="_Toc321987291"/>
      <w:bookmarkStart w:id="258" w:name="_Toc321987125"/>
      <w:bookmarkStart w:id="259" w:name="_Toc321986792"/>
      <w:bookmarkStart w:id="260"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37"/>
      <w:r w:rsidRPr="004E0557">
        <w:rPr>
          <w:rFonts w:ascii="Times New Roman" w:hAnsi="Times New Roman"/>
          <w:i/>
        </w:rPr>
        <w:t>d</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4E0557">
        <w:rPr>
          <w:rFonts w:ascii="Times New Roman" w:hAnsi="Times New Roman"/>
          <w:i/>
        </w:rPr>
        <w:t>o bụi, khí thải và mùi hôi</w:t>
      </w:r>
      <w:bookmarkEnd w:id="260"/>
    </w:p>
    <w:p w:rsidR="006D45FD" w:rsidRPr="00D846BE" w:rsidRDefault="006D45FD" w:rsidP="00C84A05">
      <w:pPr>
        <w:spacing w:before="120" w:after="120"/>
        <w:ind w:firstLine="567"/>
        <w:jc w:val="both"/>
        <w:rPr>
          <w:rFonts w:ascii="Times New Roman" w:hAnsi="Times New Roman"/>
          <w:lang w:val="vi-VN"/>
        </w:rPr>
      </w:pPr>
      <w:r w:rsidRPr="00D846BE">
        <w:rPr>
          <w:rFonts w:ascii="Times New Roman" w:hAnsi="Times New Roman"/>
          <w:lang w:val="vi-VN"/>
        </w:rPr>
        <w:t>Nguồn gây ô nhiễm không khí trong giai đoạn này chủ yếu là:</w:t>
      </w:r>
    </w:p>
    <w:p w:rsidR="0032678A" w:rsidRPr="0032678A" w:rsidRDefault="0032678A" w:rsidP="00C84A05">
      <w:pPr>
        <w:spacing w:before="120" w:after="120"/>
        <w:ind w:firstLine="567"/>
        <w:jc w:val="both"/>
        <w:rPr>
          <w:rFonts w:ascii="Times New Roman" w:hAnsi="Times New Roman"/>
          <w:color w:val="000000" w:themeColor="text1"/>
        </w:rPr>
      </w:pPr>
      <w:bookmarkStart w:id="261" w:name="_Toc399315934"/>
      <w:bookmarkStart w:id="262" w:name="_Toc398944306"/>
      <w:bookmarkStart w:id="263" w:name="_Toc398944085"/>
      <w:bookmarkStart w:id="264" w:name="_Toc398943626"/>
      <w:bookmarkStart w:id="265" w:name="_Toc398625998"/>
      <w:bookmarkStart w:id="266" w:name="_Toc398248059"/>
      <w:bookmarkStart w:id="267" w:name="_Toc397777976"/>
      <w:bookmarkStart w:id="268" w:name="_Toc452990117"/>
      <w:r w:rsidRPr="0032678A">
        <w:rPr>
          <w:rFonts w:ascii="Times New Roman" w:hAnsi="Times New Roman"/>
          <w:color w:val="000000" w:themeColor="text1"/>
        </w:rPr>
        <w:t xml:space="preserve">- </w:t>
      </w:r>
      <w:r w:rsidRPr="0032678A">
        <w:rPr>
          <w:rFonts w:ascii="Times New Roman" w:hAnsi="Times New Roman"/>
          <w:color w:val="000000" w:themeColor="text1"/>
        </w:rPr>
        <w:t xml:space="preserve">Khí thải phát sinh từ phương tiện đi lại của CBCNV </w:t>
      </w:r>
      <w:r w:rsidR="00C84A05">
        <w:rPr>
          <w:rFonts w:ascii="Times New Roman" w:hAnsi="Times New Roman"/>
          <w:color w:val="000000" w:themeColor="text1"/>
        </w:rPr>
        <w:t>Trạm y tế</w:t>
      </w:r>
      <w:r w:rsidRPr="0032678A">
        <w:rPr>
          <w:rFonts w:ascii="Times New Roman" w:hAnsi="Times New Roman"/>
          <w:color w:val="000000" w:themeColor="text1"/>
        </w:rPr>
        <w:t xml:space="preserve"> và người đến khám bệnh</w:t>
      </w:r>
    </w:p>
    <w:p w:rsidR="00771959" w:rsidRPr="0032678A" w:rsidRDefault="00771959" w:rsidP="00C84A05">
      <w:pPr>
        <w:spacing w:before="120" w:after="120"/>
        <w:ind w:firstLine="567"/>
        <w:jc w:val="both"/>
        <w:rPr>
          <w:rFonts w:ascii="Times New Roman" w:hAnsi="Times New Roman"/>
        </w:rPr>
      </w:pPr>
      <w:r w:rsidRPr="0032678A">
        <w:rPr>
          <w:rFonts w:ascii="Times New Roman" w:hAnsi="Times New Roman"/>
        </w:rPr>
        <w:t xml:space="preserve">- </w:t>
      </w:r>
      <w:r w:rsidR="0032678A">
        <w:rPr>
          <w:rFonts w:ascii="Times New Roman" w:hAnsi="Times New Roman"/>
          <w:color w:val="000000" w:themeColor="text1"/>
        </w:rPr>
        <w:t>M</w:t>
      </w:r>
      <w:r w:rsidR="0032678A" w:rsidRPr="0032678A">
        <w:rPr>
          <w:rFonts w:ascii="Times New Roman" w:hAnsi="Times New Roman"/>
          <w:color w:val="000000" w:themeColor="text1"/>
        </w:rPr>
        <w:t>ùi do các loại hóa chất bay hơi, nhà vệ sinh</w:t>
      </w:r>
    </w:p>
    <w:p w:rsidR="00847CF0" w:rsidRPr="00D846BE" w:rsidRDefault="00847CF0" w:rsidP="00C84A05">
      <w:pPr>
        <w:keepNext/>
        <w:spacing w:before="120" w:after="120"/>
        <w:jc w:val="both"/>
        <w:outlineLvl w:val="1"/>
        <w:rPr>
          <w:rFonts w:ascii="Times New Roman" w:hAnsi="Times New Roman"/>
          <w:i/>
          <w:lang w:val="vi-VN"/>
        </w:rPr>
      </w:pPr>
      <w:r w:rsidRPr="00D846BE">
        <w:rPr>
          <w:rFonts w:ascii="Times New Roman" w:hAnsi="Times New Roman"/>
          <w:i/>
          <w:lang w:val="vi-VN"/>
        </w:rPr>
        <w:lastRenderedPageBreak/>
        <w:t xml:space="preserve">2.2.1.2. Tác động do </w:t>
      </w:r>
      <w:bookmarkEnd w:id="261"/>
      <w:bookmarkEnd w:id="262"/>
      <w:bookmarkEnd w:id="263"/>
      <w:bookmarkEnd w:id="264"/>
      <w:bookmarkEnd w:id="265"/>
      <w:bookmarkEnd w:id="266"/>
      <w:bookmarkEnd w:id="267"/>
      <w:r w:rsidRPr="00D846BE">
        <w:rPr>
          <w:rFonts w:ascii="Times New Roman" w:hAnsi="Times New Roman"/>
          <w:i/>
          <w:lang w:val="vi-VN"/>
        </w:rPr>
        <w:t>nước thải và nước mưa chảy tràn</w:t>
      </w:r>
      <w:bookmarkEnd w:id="268"/>
    </w:p>
    <w:p w:rsidR="00771959" w:rsidRPr="00D846BE" w:rsidRDefault="00771959" w:rsidP="00C84A05">
      <w:pPr>
        <w:spacing w:before="120" w:after="120"/>
        <w:ind w:firstLine="567"/>
        <w:rPr>
          <w:rFonts w:ascii="Times New Roman" w:hAnsi="Times New Roman"/>
          <w:b/>
          <w:lang w:val="vi-VN"/>
        </w:rPr>
      </w:pPr>
      <w:bookmarkStart w:id="269" w:name="_Toc452990158"/>
      <w:r w:rsidRPr="00D846BE">
        <w:rPr>
          <w:rFonts w:ascii="Times New Roman" w:hAnsi="Times New Roman"/>
          <w:spacing w:val="-3"/>
          <w:lang w:val="vi-VN"/>
        </w:rPr>
        <w:t xml:space="preserve">- Nước </w:t>
      </w:r>
      <w:r w:rsidRPr="00D846BE">
        <w:rPr>
          <w:rFonts w:ascii="Times New Roman" w:hAnsi="Times New Roman"/>
          <w:lang w:val="vi-VN"/>
        </w:rPr>
        <w:t>thải sinh</w:t>
      </w:r>
      <w:r w:rsidRPr="00D846BE">
        <w:rPr>
          <w:rFonts w:ascii="Times New Roman" w:hAnsi="Times New Roman"/>
          <w:spacing w:val="-17"/>
          <w:lang w:val="vi-VN"/>
        </w:rPr>
        <w:t xml:space="preserve"> </w:t>
      </w:r>
      <w:r w:rsidRPr="00D846BE">
        <w:rPr>
          <w:rFonts w:ascii="Times New Roman" w:hAnsi="Times New Roman"/>
          <w:lang w:val="vi-VN"/>
        </w:rPr>
        <w:t>hoạt.</w:t>
      </w:r>
    </w:p>
    <w:p w:rsidR="00771959" w:rsidRPr="0032678A" w:rsidRDefault="00771959" w:rsidP="00C84A05">
      <w:pPr>
        <w:spacing w:before="120" w:after="120"/>
        <w:ind w:firstLine="567"/>
        <w:rPr>
          <w:rFonts w:ascii="Times New Roman" w:hAnsi="Times New Roman"/>
        </w:rPr>
      </w:pPr>
      <w:r w:rsidRPr="00D846BE">
        <w:rPr>
          <w:rFonts w:ascii="Times New Roman" w:hAnsi="Times New Roman"/>
          <w:lang w:val="vi-VN"/>
        </w:rPr>
        <w:t xml:space="preserve">- Nước thải </w:t>
      </w:r>
      <w:r w:rsidR="0032678A">
        <w:rPr>
          <w:rFonts w:ascii="Times New Roman" w:hAnsi="Times New Roman"/>
        </w:rPr>
        <w:t>y t</w:t>
      </w:r>
      <w:r w:rsidR="0032678A" w:rsidRPr="0032678A">
        <w:rPr>
          <w:rFonts w:ascii="Times New Roman" w:hAnsi="Times New Roman"/>
        </w:rPr>
        <w:t>ế</w:t>
      </w:r>
      <w:r w:rsidR="0032678A">
        <w:rPr>
          <w:rFonts w:ascii="Times New Roman" w:hAnsi="Times New Roman"/>
        </w:rPr>
        <w:t>.</w:t>
      </w:r>
    </w:p>
    <w:p w:rsidR="00771959" w:rsidRPr="00D846BE" w:rsidRDefault="00771959" w:rsidP="00C84A05">
      <w:pPr>
        <w:spacing w:before="120" w:after="120"/>
        <w:ind w:firstLine="567"/>
        <w:rPr>
          <w:rFonts w:ascii="Times New Roman" w:hAnsi="Times New Roman"/>
          <w:b/>
          <w:lang w:val="vi-VN"/>
        </w:rPr>
      </w:pPr>
      <w:r w:rsidRPr="00D846BE">
        <w:rPr>
          <w:rFonts w:ascii="Times New Roman" w:hAnsi="Times New Roman"/>
          <w:spacing w:val="-3"/>
          <w:lang w:val="vi-VN"/>
        </w:rPr>
        <w:t xml:space="preserve">- Nước mưa </w:t>
      </w:r>
      <w:r w:rsidRPr="00D846BE">
        <w:rPr>
          <w:rFonts w:ascii="Times New Roman" w:hAnsi="Times New Roman"/>
          <w:lang w:val="vi-VN"/>
        </w:rPr>
        <w:t>chảy</w:t>
      </w:r>
      <w:r w:rsidRPr="00D846BE">
        <w:rPr>
          <w:rFonts w:ascii="Times New Roman" w:hAnsi="Times New Roman"/>
          <w:spacing w:val="-11"/>
          <w:lang w:val="vi-VN"/>
        </w:rPr>
        <w:t xml:space="preserve"> </w:t>
      </w:r>
      <w:r w:rsidRPr="00D846BE">
        <w:rPr>
          <w:rFonts w:ascii="Times New Roman" w:hAnsi="Times New Roman"/>
          <w:spacing w:val="3"/>
          <w:lang w:val="vi-VN"/>
        </w:rPr>
        <w:t>tràn.</w:t>
      </w:r>
    </w:p>
    <w:p w:rsidR="00847CF0" w:rsidRPr="00D846BE" w:rsidRDefault="00847CF0" w:rsidP="00C84A05">
      <w:pPr>
        <w:keepNext/>
        <w:spacing w:before="120" w:after="120"/>
        <w:jc w:val="both"/>
        <w:outlineLvl w:val="1"/>
        <w:rPr>
          <w:rFonts w:ascii="Times New Roman" w:hAnsi="Times New Roman"/>
          <w:i/>
        </w:rPr>
      </w:pPr>
      <w:r w:rsidRPr="00D846BE">
        <w:rPr>
          <w:rFonts w:ascii="Times New Roman" w:hAnsi="Times New Roman"/>
          <w:i/>
        </w:rPr>
        <w:t>2.2.1.3. Tác động do chất thải rắn</w:t>
      </w:r>
      <w:bookmarkEnd w:id="269"/>
    </w:p>
    <w:p w:rsidR="00771959" w:rsidRPr="00D846BE" w:rsidRDefault="00771959" w:rsidP="00C84A05">
      <w:pPr>
        <w:pStyle w:val="Style5"/>
        <w:spacing w:before="120" w:after="120" w:line="240" w:lineRule="auto"/>
        <w:ind w:right="0" w:firstLine="567"/>
        <w:jc w:val="both"/>
        <w:rPr>
          <w:rFonts w:ascii="Times New Roman" w:hAnsi="Times New Roman" w:cs="Times New Roman"/>
          <w:sz w:val="28"/>
          <w:szCs w:val="28"/>
          <w:lang w:val="cs-CZ"/>
        </w:rPr>
      </w:pPr>
      <w:bookmarkStart w:id="270" w:name="_Toc452990160"/>
      <w:bookmarkStart w:id="271" w:name="_Toc399315935"/>
      <w:bookmarkStart w:id="272" w:name="_Toc398944307"/>
      <w:bookmarkStart w:id="273" w:name="_Toc398944086"/>
      <w:bookmarkStart w:id="274" w:name="_Toc398943627"/>
      <w:bookmarkStart w:id="275" w:name="_Toc398625999"/>
      <w:bookmarkStart w:id="276" w:name="_Toc398248060"/>
      <w:bookmarkStart w:id="277" w:name="_Toc397777977"/>
      <w:bookmarkStart w:id="278" w:name="_Toc351058680"/>
      <w:bookmarkStart w:id="279" w:name="_Toc346631029"/>
      <w:bookmarkStart w:id="280" w:name="_Toc333926527"/>
      <w:bookmarkStart w:id="281" w:name="_Toc333306250"/>
      <w:bookmarkStart w:id="282" w:name="_Toc329028880"/>
      <w:bookmarkStart w:id="283" w:name="_Toc327271774"/>
      <w:bookmarkStart w:id="284" w:name="_Toc326916986"/>
      <w:bookmarkStart w:id="285" w:name="_Toc326742397"/>
      <w:bookmarkStart w:id="286" w:name="_Toc324322826"/>
      <w:bookmarkStart w:id="287" w:name="_Toc322526200"/>
      <w:bookmarkStart w:id="288" w:name="_Toc321987628"/>
      <w:bookmarkStart w:id="289" w:name="_Toc321987461"/>
      <w:bookmarkStart w:id="290" w:name="_Toc321987294"/>
      <w:bookmarkStart w:id="291" w:name="_Toc321987128"/>
      <w:bookmarkStart w:id="292" w:name="_Toc321986795"/>
      <w:bookmarkStart w:id="293" w:name="_Toc320867778"/>
      <w:r w:rsidRPr="00D846BE">
        <w:rPr>
          <w:rFonts w:ascii="Times New Roman" w:hAnsi="Times New Roman" w:cs="Times New Roman"/>
          <w:sz w:val="28"/>
          <w:szCs w:val="28"/>
          <w:lang w:val="cs-CZ"/>
        </w:rPr>
        <w:t>-</w:t>
      </w:r>
      <w:r w:rsidRPr="00D846BE">
        <w:rPr>
          <w:rFonts w:ascii="Times New Roman" w:hAnsi="Times New Roman" w:cs="Times New Roman"/>
          <w:sz w:val="28"/>
          <w:szCs w:val="28"/>
        </w:rPr>
        <w:t xml:space="preserve"> Chất thải rắn sinh hoạt</w:t>
      </w:r>
      <w:r w:rsidRPr="00D846BE">
        <w:rPr>
          <w:rFonts w:ascii="Times New Roman" w:hAnsi="Times New Roman" w:cs="Times New Roman"/>
          <w:sz w:val="28"/>
          <w:szCs w:val="28"/>
          <w:lang w:val="cs-CZ"/>
        </w:rPr>
        <w:t>;</w:t>
      </w:r>
    </w:p>
    <w:p w:rsidR="00771959" w:rsidRPr="00D846BE" w:rsidRDefault="00771959" w:rsidP="00C84A05">
      <w:pPr>
        <w:pStyle w:val="Style5"/>
        <w:spacing w:before="120" w:after="120" w:line="240" w:lineRule="auto"/>
        <w:ind w:right="0" w:firstLine="567"/>
        <w:jc w:val="both"/>
        <w:rPr>
          <w:rFonts w:ascii="Times New Roman" w:hAnsi="Times New Roman" w:cs="Times New Roman"/>
          <w:sz w:val="28"/>
          <w:szCs w:val="28"/>
          <w:lang w:val="cs-CZ"/>
        </w:rPr>
      </w:pPr>
      <w:r w:rsidRPr="00D846BE">
        <w:rPr>
          <w:rFonts w:ascii="Times New Roman" w:hAnsi="Times New Roman" w:cs="Times New Roman"/>
          <w:sz w:val="28"/>
          <w:szCs w:val="28"/>
          <w:lang w:val="cs-CZ"/>
        </w:rPr>
        <w:t>- Chất thải rắn thông thường</w:t>
      </w:r>
    </w:p>
    <w:p w:rsidR="00771959" w:rsidRPr="00D846BE" w:rsidRDefault="00771959" w:rsidP="00C84A05">
      <w:pPr>
        <w:spacing w:before="120" w:after="120"/>
        <w:ind w:firstLine="567"/>
        <w:jc w:val="both"/>
        <w:rPr>
          <w:rFonts w:ascii="Times New Roman" w:hAnsi="Times New Roman"/>
          <w:lang w:val="cs-CZ"/>
        </w:rPr>
      </w:pPr>
      <w:r w:rsidRPr="00D846BE">
        <w:rPr>
          <w:rFonts w:ascii="Times New Roman" w:hAnsi="Times New Roman"/>
          <w:lang w:val="cs-CZ"/>
        </w:rPr>
        <w:t xml:space="preserve">- Chất thải </w:t>
      </w:r>
      <w:r w:rsidR="00C73C32">
        <w:rPr>
          <w:rFonts w:ascii="Times New Roman" w:hAnsi="Times New Roman"/>
          <w:lang w:val="cs-CZ"/>
        </w:rPr>
        <w:t>y t</w:t>
      </w:r>
      <w:r w:rsidR="00C73C32" w:rsidRPr="00C73C32">
        <w:rPr>
          <w:rFonts w:ascii="Times New Roman" w:hAnsi="Times New Roman"/>
          <w:lang w:val="cs-CZ"/>
        </w:rPr>
        <w:t>ế</w:t>
      </w:r>
      <w:r w:rsidRPr="00D846BE">
        <w:rPr>
          <w:rFonts w:ascii="Times New Roman" w:hAnsi="Times New Roman"/>
          <w:lang w:val="cs-CZ"/>
        </w:rPr>
        <w:t>.</w:t>
      </w:r>
    </w:p>
    <w:p w:rsidR="00360621" w:rsidRPr="004E0557" w:rsidRDefault="00360621" w:rsidP="005A00C5">
      <w:pPr>
        <w:rPr>
          <w:rFonts w:ascii="Times New Roman" w:hAnsi="Times New Roman"/>
          <w:b/>
          <w:kern w:val="36"/>
        </w:rPr>
      </w:pPr>
      <w:bookmarkStart w:id="294" w:name="_Toc452990170"/>
      <w:bookmarkStart w:id="295" w:name="_Toc399315946"/>
      <w:bookmarkStart w:id="296" w:name="_Toc398944318"/>
      <w:bookmarkStart w:id="297" w:name="_Toc398944097"/>
      <w:bookmarkStart w:id="298" w:name="_Toc398943638"/>
      <w:bookmarkStart w:id="299" w:name="_Toc398626009"/>
      <w:bookmarkStart w:id="300" w:name="_Toc398248070"/>
      <w:bookmarkStart w:id="301" w:name="_Toc397777987"/>
      <w:bookmarkStart w:id="302" w:name="_Toc351058694"/>
      <w:bookmarkStart w:id="303" w:name="_Toc346631045"/>
      <w:bookmarkStart w:id="304" w:name="_Toc333926543"/>
      <w:bookmarkStart w:id="305" w:name="_Toc333306266"/>
      <w:bookmarkStart w:id="306" w:name="_Toc329028897"/>
      <w:bookmarkStart w:id="307" w:name="_Toc327271790"/>
      <w:bookmarkStart w:id="308" w:name="_Toc326917002"/>
      <w:bookmarkStart w:id="309" w:name="_Toc326742411"/>
      <w:bookmarkStart w:id="310" w:name="_Toc324322840"/>
      <w:bookmarkStart w:id="311" w:name="_Toc322526214"/>
      <w:bookmarkStart w:id="312" w:name="_Toc321987643"/>
      <w:bookmarkStart w:id="313" w:name="_Toc321987476"/>
      <w:bookmarkStart w:id="314" w:name="_Toc321987309"/>
      <w:bookmarkStart w:id="315" w:name="_Toc321987143"/>
      <w:bookmarkStart w:id="316" w:name="_Toc321986810"/>
      <w:bookmarkStart w:id="317" w:name="_Toc320867791"/>
      <w:bookmarkStart w:id="318" w:name="_Toc29816335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319" w:name="0.1__Toc238547348"/>
      <w:bookmarkStart w:id="320" w:name="0.1__Toc240960322"/>
      <w:bookmarkStart w:id="321" w:name="_Toc280181969"/>
      <w:bookmarkStart w:id="322" w:name="_Toc294727454"/>
      <w:bookmarkStart w:id="323" w:name="_Toc298163360"/>
      <w:bookmarkStart w:id="324" w:name="_Toc320867792"/>
      <w:bookmarkStart w:id="325" w:name="_Toc321986811"/>
      <w:bookmarkStart w:id="326" w:name="_Toc321987144"/>
      <w:bookmarkStart w:id="327" w:name="_Toc321987310"/>
      <w:bookmarkStart w:id="328" w:name="_Toc321987477"/>
      <w:bookmarkStart w:id="329" w:name="_Toc321987644"/>
      <w:bookmarkStart w:id="330" w:name="_Toc322526215"/>
      <w:bookmarkStart w:id="331" w:name="_Toc324322841"/>
      <w:bookmarkStart w:id="332" w:name="_Toc326742412"/>
      <w:bookmarkStart w:id="333" w:name="_Toc326917003"/>
      <w:bookmarkStart w:id="334" w:name="_Toc327271791"/>
      <w:bookmarkStart w:id="335" w:name="_Toc329028898"/>
      <w:bookmarkStart w:id="336" w:name="_Toc333306267"/>
      <w:bookmarkStart w:id="337" w:name="_Toc333926544"/>
      <w:bookmarkStart w:id="338" w:name="_Toc346631046"/>
      <w:bookmarkStart w:id="339" w:name="_Toc351058695"/>
      <w:bookmarkStart w:id="340" w:name="_Toc387778710"/>
      <w:bookmarkStart w:id="341" w:name="_Toc397777988"/>
      <w:bookmarkStart w:id="342" w:name="_Toc398248071"/>
      <w:bookmarkStart w:id="343" w:name="_Toc398626010"/>
      <w:bookmarkStart w:id="344" w:name="_Toc398943639"/>
      <w:bookmarkStart w:id="345" w:name="_Toc398944098"/>
      <w:bookmarkStart w:id="346" w:name="_Toc398944319"/>
      <w:bookmarkStart w:id="347" w:name="_Toc399315947"/>
      <w:bookmarkStart w:id="348" w:name="_Toc425315749"/>
      <w:bookmarkStart w:id="349" w:name="_Toc452990171"/>
      <w:bookmarkEnd w:id="319"/>
      <w:bookmarkEnd w:id="320"/>
      <w:r w:rsidRPr="004E0557">
        <w:rPr>
          <w:bCs w:val="0"/>
          <w:kern w:val="36"/>
          <w:sz w:val="28"/>
          <w:szCs w:val="28"/>
        </w:rPr>
        <w:t>BIỆN PHÁP PHÒNG NGỪA, GIẢM THIỂU TÁC ĐỘNG TIÊU CỰC</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9D07F4" w:rsidRPr="004E0557" w:rsidRDefault="002742B1" w:rsidP="005A00C5">
      <w:pPr>
        <w:pStyle w:val="Heading1"/>
        <w:spacing w:before="0" w:beforeAutospacing="0" w:after="0" w:afterAutospacing="0"/>
        <w:jc w:val="center"/>
        <w:rPr>
          <w:bCs w:val="0"/>
          <w:kern w:val="36"/>
          <w:sz w:val="28"/>
          <w:szCs w:val="28"/>
        </w:rPr>
      </w:pPr>
      <w:bookmarkStart w:id="350" w:name="_Toc452990172"/>
      <w:bookmarkStart w:id="351" w:name="_Toc425315750"/>
      <w:r w:rsidRPr="004E0557">
        <w:rPr>
          <w:bCs w:val="0"/>
          <w:kern w:val="36"/>
          <w:sz w:val="28"/>
          <w:szCs w:val="28"/>
        </w:rPr>
        <w:t>VÀ PHÒNG NGỪA, ỨNG PHÓ RỦI RO, SỰ CỐ CỦA DỰ ÁN</w:t>
      </w:r>
      <w:bookmarkEnd w:id="350"/>
      <w:bookmarkEnd w:id="351"/>
    </w:p>
    <w:p w:rsidR="00610A64" w:rsidRPr="004E0557" w:rsidRDefault="00610A64" w:rsidP="005A00C5">
      <w:pPr>
        <w:keepNext/>
        <w:jc w:val="both"/>
        <w:outlineLvl w:val="1"/>
        <w:rPr>
          <w:rFonts w:ascii="Times New Roman" w:hAnsi="Times New Roman"/>
          <w:b/>
          <w:bCs/>
        </w:rPr>
      </w:pPr>
      <w:bookmarkStart w:id="352" w:name="_Toc320867793"/>
      <w:bookmarkStart w:id="353" w:name="_Toc321986812"/>
      <w:bookmarkStart w:id="354" w:name="_Toc321987145"/>
      <w:bookmarkStart w:id="355" w:name="_Toc321987311"/>
      <w:bookmarkStart w:id="356" w:name="_Toc321987478"/>
      <w:bookmarkStart w:id="357" w:name="_Toc321987645"/>
      <w:bookmarkStart w:id="358" w:name="_Toc322526216"/>
      <w:bookmarkStart w:id="359" w:name="_Toc324322842"/>
      <w:bookmarkStart w:id="360" w:name="_Toc326742413"/>
      <w:bookmarkStart w:id="361" w:name="_Toc326917004"/>
      <w:bookmarkStart w:id="362" w:name="_Toc327271792"/>
      <w:bookmarkStart w:id="363" w:name="_Toc329028899"/>
      <w:bookmarkStart w:id="364" w:name="_Toc333306268"/>
      <w:bookmarkStart w:id="365" w:name="_Toc333926545"/>
      <w:bookmarkStart w:id="366" w:name="_Toc346631047"/>
      <w:bookmarkStart w:id="367" w:name="_Toc351058696"/>
      <w:bookmarkStart w:id="368" w:name="_Toc397777989"/>
      <w:bookmarkStart w:id="369" w:name="_Toc398248072"/>
      <w:bookmarkStart w:id="370" w:name="_Toc398626011"/>
      <w:bookmarkStart w:id="371" w:name="_Toc398943640"/>
      <w:bookmarkStart w:id="372" w:name="_Toc398944099"/>
      <w:bookmarkStart w:id="373" w:name="_Toc398944320"/>
      <w:bookmarkStart w:id="374" w:name="_Toc399315948"/>
      <w:bookmarkStart w:id="375" w:name="_Toc452990183"/>
      <w:r w:rsidRPr="004E0557">
        <w:rPr>
          <w:rFonts w:ascii="Times New Roman" w:hAnsi="Times New Roman"/>
          <w:b/>
          <w:bCs/>
        </w:rPr>
        <w:t xml:space="preserve">3.1. Các biện pháp giảm thiểu trong giai đoạn </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E0557">
        <w:rPr>
          <w:rFonts w:ascii="Times New Roman" w:hAnsi="Times New Roman"/>
          <w:b/>
          <w:bCs/>
        </w:rPr>
        <w:t>thi công xây dựng Dự án</w:t>
      </w:r>
      <w:bookmarkEnd w:id="375"/>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376" w:name="_Toc320867794"/>
      <w:bookmarkStart w:id="377" w:name="_Toc321986813"/>
      <w:bookmarkStart w:id="378" w:name="_Toc321987146"/>
      <w:bookmarkStart w:id="379" w:name="_Toc321987312"/>
      <w:bookmarkStart w:id="380" w:name="_Toc321987479"/>
      <w:bookmarkStart w:id="381" w:name="_Toc321987646"/>
      <w:bookmarkStart w:id="382" w:name="_Toc322526217"/>
      <w:bookmarkStart w:id="383" w:name="_Toc324322843"/>
      <w:bookmarkStart w:id="384" w:name="_Toc326742414"/>
      <w:bookmarkStart w:id="385" w:name="_Toc326917005"/>
      <w:bookmarkStart w:id="386" w:name="_Toc327271793"/>
      <w:bookmarkStart w:id="387" w:name="_Toc329028900"/>
      <w:bookmarkStart w:id="388" w:name="_Toc333306269"/>
      <w:bookmarkStart w:id="389" w:name="_Toc333926546"/>
      <w:bookmarkStart w:id="390" w:name="_Toc346631048"/>
      <w:bookmarkStart w:id="391" w:name="_Toc351058697"/>
      <w:bookmarkStart w:id="392" w:name="_Toc397777990"/>
      <w:bookmarkStart w:id="393" w:name="_Toc398248073"/>
      <w:bookmarkStart w:id="394" w:name="_Toc398626012"/>
      <w:bookmarkStart w:id="395" w:name="_Toc398943641"/>
      <w:bookmarkStart w:id="396" w:name="_Toc398944100"/>
      <w:bookmarkStart w:id="397" w:name="_Toc398944321"/>
      <w:bookmarkStart w:id="398"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399" w:name="_Toc452990184"/>
      <w:r w:rsidRPr="004E0557">
        <w:rPr>
          <w:b w:val="0"/>
          <w:bCs w:val="0"/>
          <w:i/>
          <w:sz w:val="28"/>
          <w:szCs w:val="28"/>
          <w:lang w:val="af-ZA"/>
        </w:rPr>
        <w:t>3.1.1. Biện pháp giảm thiểu nguồn gây tác động liên quan đến chất thải</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610A64" w:rsidRPr="004E0557" w:rsidRDefault="00E007CB" w:rsidP="005A00C5">
      <w:pPr>
        <w:keepNext/>
        <w:jc w:val="both"/>
        <w:outlineLvl w:val="1"/>
        <w:rPr>
          <w:rFonts w:ascii="Times New Roman" w:hAnsi="Times New Roman"/>
          <w:i/>
          <w:lang w:val="af-ZA"/>
        </w:rPr>
      </w:pPr>
      <w:bookmarkStart w:id="400" w:name="_Toc320867795"/>
      <w:bookmarkStart w:id="401" w:name="_Toc321986814"/>
      <w:bookmarkStart w:id="402" w:name="_Toc321987147"/>
      <w:bookmarkStart w:id="403" w:name="_Toc321987313"/>
      <w:bookmarkStart w:id="404" w:name="_Toc321987480"/>
      <w:bookmarkStart w:id="405" w:name="_Toc321987647"/>
      <w:bookmarkStart w:id="406" w:name="_Toc322526218"/>
      <w:bookmarkStart w:id="407" w:name="_Toc324322844"/>
      <w:bookmarkStart w:id="408" w:name="_Toc326742415"/>
      <w:bookmarkStart w:id="409" w:name="_Toc326917006"/>
      <w:bookmarkStart w:id="410" w:name="_Toc327271794"/>
      <w:bookmarkStart w:id="411" w:name="_Toc329028901"/>
      <w:bookmarkStart w:id="412" w:name="_Toc333306270"/>
      <w:bookmarkStart w:id="413" w:name="_Toc333926547"/>
      <w:bookmarkStart w:id="414" w:name="_Toc346631049"/>
      <w:bookmarkStart w:id="415" w:name="_Toc351058698"/>
      <w:bookmarkStart w:id="416" w:name="_Toc397777991"/>
      <w:bookmarkStart w:id="417" w:name="_Toc398248074"/>
      <w:bookmarkStart w:id="418" w:name="_Toc398626013"/>
      <w:bookmarkStart w:id="419" w:name="_Toc398943642"/>
      <w:bookmarkStart w:id="420" w:name="_Toc398944101"/>
      <w:bookmarkStart w:id="421" w:name="_Toc398944322"/>
      <w:bookmarkStart w:id="422" w:name="_Toc399315950"/>
      <w:bookmarkStart w:id="423"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00610A64" w:rsidRPr="004E0557">
        <w:rPr>
          <w:rFonts w:ascii="Times New Roman" w:hAnsi="Times New Roman"/>
          <w:i/>
          <w:lang w:val="af-ZA"/>
        </w:rPr>
        <w:t>do bụi, khí thải</w:t>
      </w:r>
      <w:bookmarkEnd w:id="416"/>
      <w:bookmarkEnd w:id="417"/>
      <w:bookmarkEnd w:id="418"/>
      <w:bookmarkEnd w:id="419"/>
      <w:bookmarkEnd w:id="420"/>
      <w:bookmarkEnd w:id="421"/>
      <w:bookmarkEnd w:id="422"/>
      <w:bookmarkEnd w:id="423"/>
    </w:p>
    <w:p w:rsidR="00610A64" w:rsidRPr="004E0557" w:rsidRDefault="00610A64" w:rsidP="005A00C5">
      <w:pPr>
        <w:ind w:firstLine="562"/>
        <w:rPr>
          <w:rFonts w:ascii="Times New Roman" w:eastAsia="MS Mincho" w:hAnsi="Times New Roman"/>
          <w:b/>
          <w:u w:val="single"/>
          <w:lang w:val="vi-VN"/>
        </w:rPr>
      </w:pPr>
      <w:bookmarkStart w:id="424" w:name="_Toc320867797"/>
      <w:bookmarkStart w:id="425" w:name="_Toc321986816"/>
      <w:bookmarkStart w:id="426" w:name="_Toc321987149"/>
      <w:bookmarkStart w:id="427" w:name="_Toc321987315"/>
      <w:bookmarkStart w:id="428" w:name="_Toc321987482"/>
      <w:bookmarkStart w:id="429" w:name="_Toc321987649"/>
      <w:bookmarkStart w:id="430" w:name="_Toc322526220"/>
      <w:bookmarkStart w:id="431" w:name="_Toc324322846"/>
      <w:bookmarkStart w:id="432" w:name="_Toc326742417"/>
      <w:bookmarkStart w:id="433" w:name="_Toc326917008"/>
      <w:bookmarkStart w:id="434" w:name="_Toc327271796"/>
      <w:bookmarkStart w:id="435" w:name="_Toc329028903"/>
      <w:bookmarkStart w:id="436" w:name="_Toc333306272"/>
      <w:bookmarkStart w:id="437" w:name="_Toc333926549"/>
      <w:bookmarkStart w:id="438" w:name="_Toc346631051"/>
      <w:bookmarkStart w:id="439" w:name="_Toc351058699"/>
      <w:bookmarkStart w:id="440" w:name="_Toc358038399"/>
      <w:bookmarkStart w:id="441"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442" w:name="_Toc320867801"/>
      <w:bookmarkStart w:id="443" w:name="_Toc321986820"/>
      <w:bookmarkStart w:id="444" w:name="_Toc321987153"/>
      <w:bookmarkStart w:id="445" w:name="_Toc321987319"/>
      <w:bookmarkStart w:id="446" w:name="_Toc321987486"/>
      <w:bookmarkStart w:id="447" w:name="_Toc321987653"/>
      <w:bookmarkStart w:id="448" w:name="_Toc322526224"/>
      <w:bookmarkStart w:id="449" w:name="_Toc324322850"/>
      <w:bookmarkStart w:id="450" w:name="_Toc326742421"/>
      <w:bookmarkStart w:id="451" w:name="_Toc326917012"/>
      <w:bookmarkStart w:id="452" w:name="_Toc327271800"/>
      <w:bookmarkStart w:id="453" w:name="_Toc329028907"/>
      <w:bookmarkStart w:id="454" w:name="_Toc333306276"/>
      <w:bookmarkStart w:id="455" w:name="_Toc333926553"/>
      <w:bookmarkStart w:id="456" w:name="_Toc346631055"/>
      <w:bookmarkStart w:id="457" w:name="_Toc351058701"/>
      <w:bookmarkStart w:id="458" w:name="_Toc397777993"/>
      <w:bookmarkStart w:id="459" w:name="_Toc398248076"/>
      <w:bookmarkStart w:id="460" w:name="_Toc398626015"/>
      <w:bookmarkStart w:id="461" w:name="_Toc398943644"/>
      <w:bookmarkStart w:id="462" w:name="_Toc398944103"/>
      <w:bookmarkStart w:id="463" w:name="_Toc398944324"/>
      <w:bookmarkStart w:id="464" w:name="_Toc399315952"/>
      <w:bookmarkStart w:id="465" w:name="_Toc452990187"/>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00610A64" w:rsidRPr="004E0557">
        <w:rPr>
          <w:rFonts w:ascii="Times New Roman" w:hAnsi="Times New Roman"/>
          <w:i/>
          <w:lang w:val="vi-VN"/>
        </w:rPr>
        <w:t xml:space="preserve"> Giảm thiểu tác động do nước thải và nước mưa chảy tràn</w:t>
      </w:r>
      <w:bookmarkEnd w:id="465"/>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466" w:name="_Toc320867798"/>
      <w:bookmarkStart w:id="467" w:name="_Toc321986817"/>
      <w:bookmarkStart w:id="468" w:name="_Toc321987150"/>
      <w:bookmarkStart w:id="469" w:name="_Toc321987316"/>
      <w:bookmarkStart w:id="470" w:name="_Toc321987483"/>
      <w:bookmarkStart w:id="471" w:name="_Toc321987650"/>
      <w:bookmarkStart w:id="472" w:name="_Toc322526221"/>
      <w:bookmarkStart w:id="473" w:name="_Toc324322847"/>
      <w:bookmarkStart w:id="474" w:name="_Toc326742418"/>
      <w:bookmarkStart w:id="475" w:name="_Toc326917009"/>
      <w:bookmarkStart w:id="476" w:name="_Toc327271797"/>
      <w:bookmarkStart w:id="477" w:name="_Toc329028904"/>
      <w:bookmarkStart w:id="478" w:name="_Toc333306273"/>
      <w:bookmarkStart w:id="479" w:name="_Toc333926550"/>
      <w:bookmarkStart w:id="480" w:name="_Toc346631052"/>
      <w:bookmarkStart w:id="481" w:name="_Toc351058700"/>
      <w:bookmarkStart w:id="482" w:name="_Toc397777992"/>
      <w:bookmarkStart w:id="483" w:name="_Toc398248075"/>
      <w:bookmarkStart w:id="484" w:name="_Toc398626014"/>
      <w:bookmarkStart w:id="485" w:name="_Toc398943643"/>
      <w:bookmarkStart w:id="486" w:name="_Toc398944102"/>
      <w:bookmarkStart w:id="487" w:name="_Toc398944323"/>
      <w:bookmarkStart w:id="488" w:name="_Toc399315951"/>
      <w:bookmarkStart w:id="489"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610A64" w:rsidRPr="004E0557">
        <w:rPr>
          <w:rFonts w:ascii="Times New Roman" w:hAnsi="Times New Roman"/>
          <w:i/>
          <w:lang w:val="af-ZA"/>
        </w:rPr>
        <w:t>Thu gom và xử lý chất thải rắn</w:t>
      </w:r>
      <w:bookmarkEnd w:id="489"/>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w:t>
      </w:r>
      <w:proofErr w:type="gramStart"/>
      <w:r w:rsidRPr="004E0557">
        <w:rPr>
          <w:rFonts w:ascii="Times New Roman" w:hAnsi="Times New Roman"/>
          <w:lang w:val="vi-VN"/>
        </w:rPr>
        <w:t>măng</w:t>
      </w:r>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490" w:name="_Toc397777994"/>
      <w:bookmarkStart w:id="491" w:name="_Toc398248077"/>
      <w:bookmarkStart w:id="492" w:name="_Toc398626016"/>
      <w:bookmarkStart w:id="493" w:name="_Toc398943645"/>
      <w:bookmarkStart w:id="494" w:name="_Toc398944104"/>
      <w:bookmarkStart w:id="495" w:name="_Toc398944325"/>
      <w:bookmarkStart w:id="496" w:name="_Toc399315953"/>
      <w:bookmarkStart w:id="497"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490"/>
      <w:bookmarkEnd w:id="491"/>
      <w:bookmarkEnd w:id="492"/>
      <w:bookmarkEnd w:id="493"/>
      <w:bookmarkEnd w:id="494"/>
      <w:bookmarkEnd w:id="495"/>
      <w:bookmarkEnd w:id="496"/>
      <w:bookmarkEnd w:id="497"/>
    </w:p>
    <w:p w:rsidR="00843754" w:rsidRPr="005C70E4" w:rsidRDefault="00843754" w:rsidP="005A00C5">
      <w:pPr>
        <w:pStyle w:val="11NOIDUNG"/>
        <w:spacing w:before="0"/>
      </w:pPr>
      <w:bookmarkStart w:id="498" w:name="_Toc320867802"/>
      <w:bookmarkStart w:id="499" w:name="_Toc321986821"/>
      <w:bookmarkStart w:id="500" w:name="_Toc321987154"/>
      <w:bookmarkStart w:id="501" w:name="_Toc321987320"/>
      <w:bookmarkStart w:id="502" w:name="_Toc321987487"/>
      <w:bookmarkStart w:id="503" w:name="_Toc321987654"/>
      <w:bookmarkStart w:id="504" w:name="_Toc322526225"/>
      <w:bookmarkStart w:id="505" w:name="_Toc324322851"/>
      <w:bookmarkStart w:id="506" w:name="_Toc326742422"/>
      <w:bookmarkStart w:id="507" w:name="_Toc326917013"/>
      <w:bookmarkStart w:id="508" w:name="_Toc327271801"/>
      <w:bookmarkStart w:id="509" w:name="_Toc329028908"/>
      <w:bookmarkStart w:id="510" w:name="_Toc333306277"/>
      <w:bookmarkStart w:id="511" w:name="_Toc333926554"/>
      <w:bookmarkStart w:id="512" w:name="_Toc346631056"/>
      <w:bookmarkStart w:id="513" w:name="_Toc351058703"/>
      <w:bookmarkStart w:id="514" w:name="_Toc397777995"/>
      <w:bookmarkStart w:id="515" w:name="_Toc398248078"/>
      <w:bookmarkStart w:id="516" w:name="_Toc398626017"/>
      <w:bookmarkStart w:id="517" w:name="_Toc398943646"/>
      <w:bookmarkStart w:id="518" w:name="_Toc398944105"/>
      <w:bookmarkStart w:id="519" w:name="_Toc398944326"/>
      <w:bookmarkStart w:id="520" w:name="_Toc399315954"/>
      <w:bookmarkStart w:id="521"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610A64" w:rsidRPr="004E0557" w:rsidRDefault="0023109E" w:rsidP="005A00C5">
      <w:pPr>
        <w:pStyle w:val="Heading3"/>
        <w:spacing w:before="0" w:beforeAutospacing="0" w:after="0" w:afterAutospacing="0"/>
        <w:rPr>
          <w:b w:val="0"/>
          <w:i/>
          <w:sz w:val="28"/>
          <w:szCs w:val="28"/>
          <w:lang w:val="vi-VN"/>
        </w:rPr>
      </w:pPr>
      <w:bookmarkStart w:id="522" w:name="_Toc320867803"/>
      <w:bookmarkStart w:id="523" w:name="_Toc321986822"/>
      <w:bookmarkStart w:id="524" w:name="_Toc321987155"/>
      <w:bookmarkStart w:id="525" w:name="_Toc321987321"/>
      <w:bookmarkStart w:id="526" w:name="_Toc321987488"/>
      <w:bookmarkStart w:id="527" w:name="_Toc321987655"/>
      <w:bookmarkStart w:id="528" w:name="_Toc322526226"/>
      <w:bookmarkStart w:id="529" w:name="_Toc324322852"/>
      <w:bookmarkStart w:id="530" w:name="_Toc326742423"/>
      <w:bookmarkStart w:id="531" w:name="_Toc326917014"/>
      <w:bookmarkStart w:id="532" w:name="_Toc327271802"/>
      <w:bookmarkStart w:id="533" w:name="_Toc329028909"/>
      <w:bookmarkStart w:id="534" w:name="_Toc333306278"/>
      <w:bookmarkStart w:id="535" w:name="_Toc333926555"/>
      <w:bookmarkStart w:id="536" w:name="_Toc346631057"/>
      <w:bookmarkStart w:id="537" w:name="_Toc351058704"/>
      <w:bookmarkStart w:id="538" w:name="_Toc397777996"/>
      <w:bookmarkStart w:id="539" w:name="_Toc398248079"/>
      <w:bookmarkStart w:id="540" w:name="_Toc398626018"/>
      <w:bookmarkStart w:id="541" w:name="_Toc398943647"/>
      <w:bookmarkStart w:id="542" w:name="_Toc398944106"/>
      <w:bookmarkStart w:id="543" w:name="_Toc398944327"/>
      <w:bookmarkStart w:id="544" w:name="_Toc399315955"/>
      <w:bookmarkStart w:id="545"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 không thi công ở khu 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C84A05" w:rsidRDefault="00610A64" w:rsidP="00C84A05">
      <w:pPr>
        <w:ind w:firstLine="567"/>
        <w:jc w:val="both"/>
        <w:rPr>
          <w:rFonts w:ascii="Times New Roman" w:hAnsi="Times New Roman"/>
          <w:lang w:val="vi-VN"/>
        </w:rPr>
      </w:pPr>
      <w:r w:rsidRPr="00C84A05">
        <w:rPr>
          <w:rFonts w:ascii="Times New Roman" w:hAnsi="Times New Roman"/>
          <w:lang w:val="vi-VN"/>
        </w:rPr>
        <w:lastRenderedPageBreak/>
        <w:t>- Trang bị nút tai chống ồn và có chế độ làm việc, nghĩ ngơi hợp lý cho những công nhân làm</w:t>
      </w:r>
      <w:r w:rsidR="0023109E" w:rsidRPr="00C84A05">
        <w:rPr>
          <w:rFonts w:ascii="Times New Roman" w:hAnsi="Times New Roman"/>
          <w:lang w:val="vi-VN"/>
        </w:rPr>
        <w:t xml:space="preserve"> việc tại khu vực có độ ồn cao</w:t>
      </w:r>
      <w:r w:rsidRPr="00C84A05">
        <w:rPr>
          <w:rFonts w:ascii="Times New Roman" w:hAnsi="Times New Roman"/>
          <w:lang w:val="pt-BR"/>
        </w:rPr>
        <w:t>.</w:t>
      </w:r>
    </w:p>
    <w:p w:rsidR="00610A64" w:rsidRPr="00C84A05" w:rsidRDefault="0023109E" w:rsidP="00C84A05">
      <w:pPr>
        <w:pStyle w:val="Heading3"/>
        <w:spacing w:before="0" w:beforeAutospacing="0" w:after="0" w:afterAutospacing="0"/>
        <w:jc w:val="both"/>
        <w:rPr>
          <w:b w:val="0"/>
          <w:i/>
          <w:sz w:val="28"/>
          <w:szCs w:val="28"/>
          <w:lang w:val="vi-VN"/>
        </w:rPr>
      </w:pPr>
      <w:bookmarkStart w:id="546" w:name="_Toc452990192"/>
      <w:r w:rsidRPr="00C84A05">
        <w:rPr>
          <w:b w:val="0"/>
          <w:i/>
          <w:sz w:val="28"/>
          <w:szCs w:val="28"/>
          <w:lang w:val="vi-VN"/>
        </w:rPr>
        <w:t>3</w:t>
      </w:r>
      <w:r w:rsidR="00610A64" w:rsidRPr="00C84A05">
        <w:rPr>
          <w:b w:val="0"/>
          <w:i/>
          <w:sz w:val="28"/>
          <w:szCs w:val="28"/>
          <w:lang w:val="vi-VN"/>
        </w:rPr>
        <w:t>.</w:t>
      </w:r>
      <w:r w:rsidRPr="00C84A05">
        <w:rPr>
          <w:b w:val="0"/>
          <w:i/>
          <w:sz w:val="28"/>
          <w:szCs w:val="28"/>
          <w:lang w:val="vi-VN"/>
        </w:rPr>
        <w:t>1</w:t>
      </w:r>
      <w:r w:rsidR="00610A64" w:rsidRPr="00C84A05">
        <w:rPr>
          <w:b w:val="0"/>
          <w:i/>
          <w:sz w:val="28"/>
          <w:szCs w:val="28"/>
          <w:lang w:val="vi-VN"/>
        </w:rPr>
        <w:t>.2.2. Giảm thiểu tác động đến hoạt động giao thông</w:t>
      </w:r>
      <w:bookmarkEnd w:id="546"/>
    </w:p>
    <w:p w:rsidR="00610A64" w:rsidRPr="00C84A05" w:rsidRDefault="00610A64" w:rsidP="00C84A05">
      <w:pPr>
        <w:tabs>
          <w:tab w:val="num" w:pos="0"/>
          <w:tab w:val="left" w:pos="630"/>
        </w:tabs>
        <w:jc w:val="both"/>
        <w:rPr>
          <w:rFonts w:ascii="Times New Roman" w:hAnsi="Times New Roman"/>
          <w:lang w:val="pt-BR"/>
        </w:rPr>
      </w:pPr>
      <w:r w:rsidRPr="00C84A05">
        <w:rPr>
          <w:rFonts w:ascii="Times New Roman" w:hAnsi="Times New Roman"/>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C84A05" w:rsidRDefault="00610A64" w:rsidP="00C84A05">
      <w:pPr>
        <w:tabs>
          <w:tab w:val="num" w:pos="0"/>
          <w:tab w:val="left" w:pos="630"/>
        </w:tabs>
        <w:jc w:val="both"/>
        <w:rPr>
          <w:rFonts w:ascii="Times New Roman" w:hAnsi="Times New Roman"/>
          <w:lang w:val="pt-BR"/>
        </w:rPr>
      </w:pPr>
      <w:r w:rsidRPr="00C84A05">
        <w:rPr>
          <w:rFonts w:ascii="Times New Roman" w:hAnsi="Times New Roman"/>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C84A05" w:rsidRDefault="00610A64" w:rsidP="00C84A05">
      <w:pPr>
        <w:tabs>
          <w:tab w:val="num" w:pos="0"/>
          <w:tab w:val="left" w:pos="630"/>
        </w:tabs>
        <w:jc w:val="both"/>
        <w:rPr>
          <w:rFonts w:ascii="Times New Roman" w:hAnsi="Times New Roman"/>
          <w:lang w:val="pt-BR"/>
        </w:rPr>
      </w:pPr>
      <w:r w:rsidRPr="00C84A05">
        <w:rPr>
          <w:rFonts w:ascii="Times New Roman" w:hAnsi="Times New Roman"/>
          <w:lang w:val="pt-BR"/>
        </w:rPr>
        <w:tab/>
        <w:t>- Giáo dục lái xe chấp hành quy định an toàn giao thông trong quá trình vận chuyển, không uống rượu, chạy quá tốc độ, chở quá trọng tải, lấn đường,...</w:t>
      </w:r>
    </w:p>
    <w:p w:rsidR="0023109E" w:rsidRPr="00C84A05" w:rsidRDefault="0023109E" w:rsidP="00C84A05">
      <w:pPr>
        <w:pStyle w:val="Heading1"/>
        <w:spacing w:before="0" w:beforeAutospacing="0" w:after="0" w:afterAutospacing="0"/>
        <w:jc w:val="both"/>
        <w:rPr>
          <w:sz w:val="28"/>
          <w:szCs w:val="28"/>
          <w:lang w:val="pt-BR"/>
        </w:rPr>
      </w:pPr>
      <w:bookmarkStart w:id="547" w:name="_Toc280181977"/>
      <w:bookmarkStart w:id="548" w:name="_Toc294727463"/>
      <w:bookmarkStart w:id="549" w:name="_Toc298163369"/>
      <w:bookmarkStart w:id="550" w:name="_Toc320867805"/>
      <w:bookmarkStart w:id="551" w:name="_Toc321986824"/>
      <w:bookmarkStart w:id="552" w:name="_Toc321987157"/>
      <w:bookmarkStart w:id="553" w:name="_Toc321987323"/>
      <w:bookmarkStart w:id="554" w:name="_Toc321987490"/>
      <w:bookmarkStart w:id="555" w:name="_Toc321987657"/>
      <w:bookmarkStart w:id="556" w:name="_Toc322526228"/>
      <w:bookmarkStart w:id="557" w:name="_Toc324322854"/>
      <w:bookmarkStart w:id="558" w:name="_Toc326742425"/>
      <w:bookmarkStart w:id="559" w:name="_Toc326917016"/>
      <w:bookmarkStart w:id="560" w:name="_Toc327271804"/>
      <w:bookmarkStart w:id="561" w:name="_Toc329028911"/>
      <w:bookmarkStart w:id="562" w:name="_Toc333306280"/>
      <w:bookmarkStart w:id="563" w:name="_Toc333926557"/>
      <w:bookmarkStart w:id="564" w:name="_Toc346631059"/>
      <w:bookmarkStart w:id="565" w:name="_Toc351058707"/>
      <w:bookmarkStart w:id="566" w:name="_Toc397778009"/>
      <w:bookmarkStart w:id="567" w:name="_Toc398248092"/>
      <w:bookmarkStart w:id="568" w:name="_Toc398626031"/>
      <w:bookmarkStart w:id="569" w:name="_Toc398943668"/>
      <w:bookmarkStart w:id="570" w:name="_Toc398944127"/>
      <w:bookmarkStart w:id="571" w:name="_Toc398944348"/>
      <w:bookmarkStart w:id="572" w:name="_Toc399315976"/>
      <w:bookmarkStart w:id="573" w:name="_Toc452990195"/>
      <w:r w:rsidRPr="00C84A05">
        <w:rPr>
          <w:bCs w:val="0"/>
          <w:sz w:val="28"/>
          <w:szCs w:val="28"/>
        </w:rPr>
        <w:t>3</w:t>
      </w:r>
      <w:r w:rsidRPr="00C84A05">
        <w:rPr>
          <w:bCs w:val="0"/>
          <w:sz w:val="28"/>
          <w:szCs w:val="28"/>
          <w:lang w:val="vi-VN"/>
        </w:rPr>
        <w:t>.</w:t>
      </w:r>
      <w:r w:rsidRPr="00C84A05">
        <w:rPr>
          <w:bCs w:val="0"/>
          <w:sz w:val="28"/>
          <w:szCs w:val="28"/>
        </w:rPr>
        <w:t>2</w:t>
      </w:r>
      <w:r w:rsidRPr="00C84A05">
        <w:rPr>
          <w:bCs w:val="0"/>
          <w:sz w:val="28"/>
          <w:szCs w:val="28"/>
          <w:lang w:val="vi-VN"/>
        </w:rPr>
        <w:t xml:space="preserve">. Các biện pháp giảm thiểu tác động tiêu cực </w:t>
      </w:r>
      <w:bookmarkStart w:id="574" w:name="0.1__Toc240960331"/>
      <w:bookmarkStart w:id="575" w:name="_Toc367260863"/>
      <w:bookmarkStart w:id="576" w:name="_Toc320867806"/>
      <w:bookmarkStart w:id="577" w:name="_Toc321986825"/>
      <w:bookmarkStart w:id="578" w:name="_Toc321987158"/>
      <w:bookmarkStart w:id="579" w:name="_Toc321987324"/>
      <w:bookmarkStart w:id="580" w:name="_Toc321987491"/>
      <w:bookmarkStart w:id="581" w:name="_Toc321987658"/>
      <w:bookmarkStart w:id="582" w:name="_Toc322526229"/>
      <w:bookmarkStart w:id="583" w:name="_Toc324322855"/>
      <w:bookmarkStart w:id="584" w:name="_Toc326742426"/>
      <w:bookmarkStart w:id="585" w:name="_Toc326917017"/>
      <w:bookmarkStart w:id="586" w:name="_Toc327271805"/>
      <w:bookmarkStart w:id="587" w:name="_Toc329028912"/>
      <w:bookmarkStart w:id="588" w:name="_Toc333306281"/>
      <w:bookmarkStart w:id="589" w:name="_Toc333926558"/>
      <w:bookmarkStart w:id="590" w:name="_Toc346631060"/>
      <w:bookmarkStart w:id="591" w:name="_Toc351058708"/>
      <w:bookmarkStart w:id="592" w:name="_Toc280181978"/>
      <w:bookmarkStart w:id="593" w:name="_Toc294727464"/>
      <w:bookmarkStart w:id="594" w:name="_Toc298163370"/>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4"/>
      <w:r w:rsidRPr="00C84A05">
        <w:rPr>
          <w:bCs w:val="0"/>
          <w:sz w:val="28"/>
          <w:szCs w:val="28"/>
          <w:lang w:val="pt-BR"/>
        </w:rPr>
        <w:t>trong giai đoạn hoạt động</w:t>
      </w:r>
      <w:bookmarkEnd w:id="573"/>
      <w:bookmarkEnd w:id="575"/>
    </w:p>
    <w:p w:rsidR="0023109E" w:rsidRPr="00C84A05" w:rsidRDefault="0023109E" w:rsidP="00C84A05">
      <w:pPr>
        <w:pStyle w:val="Heading1"/>
        <w:spacing w:before="0" w:beforeAutospacing="0" w:after="0" w:afterAutospacing="0"/>
        <w:jc w:val="both"/>
        <w:rPr>
          <w:sz w:val="28"/>
          <w:szCs w:val="28"/>
          <w:lang w:val="vi-VN"/>
        </w:rPr>
      </w:pPr>
      <w:bookmarkStart w:id="595" w:name="_Toc397778010"/>
      <w:bookmarkStart w:id="596" w:name="_Toc398248093"/>
      <w:bookmarkStart w:id="597" w:name="_Toc398626032"/>
      <w:bookmarkStart w:id="598" w:name="_Toc398943669"/>
      <w:bookmarkStart w:id="599" w:name="_Toc398944128"/>
      <w:bookmarkStart w:id="600" w:name="_Toc398944349"/>
      <w:bookmarkStart w:id="601" w:name="_Toc399315977"/>
      <w:bookmarkStart w:id="602" w:name="_Toc452990196"/>
      <w:r w:rsidRPr="00C84A05">
        <w:rPr>
          <w:bCs w:val="0"/>
          <w:i/>
          <w:sz w:val="28"/>
          <w:szCs w:val="28"/>
          <w:lang w:val="pt-BR"/>
        </w:rPr>
        <w:t>3</w:t>
      </w:r>
      <w:r w:rsidRPr="00C84A05">
        <w:rPr>
          <w:bCs w:val="0"/>
          <w:i/>
          <w:sz w:val="28"/>
          <w:szCs w:val="28"/>
          <w:lang w:val="vi-VN"/>
        </w:rPr>
        <w:t>.</w:t>
      </w:r>
      <w:r w:rsidRPr="00C84A05">
        <w:rPr>
          <w:bCs w:val="0"/>
          <w:i/>
          <w:sz w:val="28"/>
          <w:szCs w:val="28"/>
          <w:lang w:val="pt-BR"/>
        </w:rPr>
        <w:t>2</w:t>
      </w:r>
      <w:r w:rsidRPr="00C84A05">
        <w:rPr>
          <w:bCs w:val="0"/>
          <w:i/>
          <w:sz w:val="28"/>
          <w:szCs w:val="28"/>
          <w:lang w:val="vi-VN"/>
        </w:rPr>
        <w:t xml:space="preserve">.1. </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5"/>
      <w:bookmarkEnd w:id="596"/>
      <w:bookmarkEnd w:id="597"/>
      <w:bookmarkEnd w:id="598"/>
      <w:bookmarkEnd w:id="599"/>
      <w:bookmarkEnd w:id="600"/>
      <w:bookmarkEnd w:id="601"/>
      <w:r w:rsidRPr="00C84A05">
        <w:rPr>
          <w:bCs w:val="0"/>
          <w:i/>
          <w:sz w:val="28"/>
          <w:szCs w:val="28"/>
          <w:lang w:val="pt-BR"/>
        </w:rPr>
        <w:t>Biện pháp giảm thiểu nguồn tác động có liên quan đến chất thải</w:t>
      </w:r>
      <w:bookmarkEnd w:id="602"/>
    </w:p>
    <w:p w:rsidR="0023109E" w:rsidRPr="00C84A05" w:rsidRDefault="0023109E" w:rsidP="00C84A05">
      <w:pPr>
        <w:pStyle w:val="Heading3"/>
        <w:spacing w:before="0" w:beforeAutospacing="0" w:after="0" w:afterAutospacing="0"/>
        <w:jc w:val="both"/>
        <w:rPr>
          <w:b w:val="0"/>
          <w:i/>
          <w:sz w:val="28"/>
          <w:szCs w:val="28"/>
          <w:lang w:val="vi-VN"/>
        </w:rPr>
      </w:pPr>
      <w:bookmarkStart w:id="603" w:name="_Toc452990197"/>
      <w:bookmarkStart w:id="604" w:name="_Toc320867811"/>
      <w:bookmarkStart w:id="605" w:name="_Toc321986830"/>
      <w:bookmarkStart w:id="606" w:name="_Toc321987163"/>
      <w:bookmarkStart w:id="607" w:name="_Toc321987329"/>
      <w:bookmarkStart w:id="608" w:name="_Toc321987496"/>
      <w:bookmarkStart w:id="609" w:name="_Toc321987663"/>
      <w:bookmarkStart w:id="610" w:name="_Toc322526234"/>
      <w:bookmarkStart w:id="611" w:name="_Toc324322860"/>
      <w:bookmarkStart w:id="612" w:name="_Toc326742431"/>
      <w:bookmarkStart w:id="613" w:name="_Toc326917022"/>
      <w:bookmarkStart w:id="614" w:name="_Toc327271810"/>
      <w:bookmarkStart w:id="615" w:name="_Toc329028917"/>
      <w:bookmarkStart w:id="616" w:name="_Toc333306286"/>
      <w:bookmarkStart w:id="617" w:name="_Toc333926563"/>
      <w:bookmarkStart w:id="618" w:name="_Toc346631065"/>
      <w:bookmarkStart w:id="619" w:name="_Toc351058713"/>
      <w:bookmarkStart w:id="620" w:name="_Toc280181980"/>
      <w:bookmarkStart w:id="621" w:name="_Toc294727465"/>
      <w:bookmarkStart w:id="622" w:name="_Toc298163371"/>
      <w:bookmarkEnd w:id="592"/>
      <w:bookmarkEnd w:id="593"/>
      <w:bookmarkEnd w:id="594"/>
      <w:r w:rsidRPr="00C84A05">
        <w:rPr>
          <w:b w:val="0"/>
          <w:i/>
          <w:sz w:val="28"/>
          <w:szCs w:val="28"/>
          <w:lang w:val="vi-VN"/>
        </w:rPr>
        <w:t>3.2.1.1. Giảm thiểu tác động đến môi trường không khí</w:t>
      </w:r>
      <w:bookmarkEnd w:id="603"/>
    </w:p>
    <w:p w:rsidR="00081AA9" w:rsidRPr="00C84A05" w:rsidRDefault="00081AA9" w:rsidP="00C84A05">
      <w:pPr>
        <w:pStyle w:val="ACAP4"/>
        <w:spacing w:before="60"/>
        <w:rPr>
          <w:color w:val="000000" w:themeColor="text1"/>
          <w:szCs w:val="28"/>
        </w:rPr>
      </w:pPr>
      <w:bookmarkStart w:id="623" w:name="_Toc452990198"/>
      <w:r w:rsidRPr="00C84A05">
        <w:rPr>
          <w:color w:val="000000" w:themeColor="text1"/>
          <w:szCs w:val="28"/>
        </w:rPr>
        <w:t xml:space="preserve">* Khí thải phát sinh từ phương tiện đi lại của CBCNV </w:t>
      </w:r>
      <w:r w:rsidR="00C84A05">
        <w:rPr>
          <w:color w:val="000000" w:themeColor="text1"/>
          <w:szCs w:val="28"/>
        </w:rPr>
        <w:t>Trạm y tế</w:t>
      </w:r>
      <w:r w:rsidRPr="00C84A05">
        <w:rPr>
          <w:color w:val="000000" w:themeColor="text1"/>
          <w:szCs w:val="28"/>
        </w:rPr>
        <w:t xml:space="preserve"> và người đến khám bệnh</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Hệ thống đường giao thông nội bộ </w:t>
      </w:r>
      <w:r w:rsidR="00C84A05">
        <w:rPr>
          <w:color w:val="000000" w:themeColor="text1"/>
          <w:sz w:val="28"/>
        </w:rPr>
        <w:t>Trạm y tế</w:t>
      </w:r>
      <w:r w:rsidRPr="00C84A05">
        <w:rPr>
          <w:color w:val="000000" w:themeColor="text1"/>
          <w:sz w:val="28"/>
        </w:rPr>
        <w:t xml:space="preserve"> được bê tông hóa hoàn toàn, cây xanh được trồng dọc các tuyến đường nội bộ nhằm tạo cảnh quan khu vực đồng thời ngăn cản, hạn chế khí thải, bụi thải phát tán và cải thiện môi trường không khí xung quanh.</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Bãi đỗ xe được bố trí ngay cổng ra vào, nghiêm cấm toàn bộ phương tiện giao thông đi lại trong khuôn viên của </w:t>
      </w:r>
      <w:r w:rsidR="00C84A05">
        <w:rPr>
          <w:color w:val="000000" w:themeColor="text1"/>
          <w:sz w:val="28"/>
        </w:rPr>
        <w:t>Trạm y tế</w:t>
      </w:r>
      <w:r w:rsidRPr="00C84A05">
        <w:rPr>
          <w:color w:val="000000" w:themeColor="text1"/>
          <w:sz w:val="28"/>
        </w:rPr>
        <w:t xml:space="preserve">. Trong khuôn viên chỉ có hoạt động của xe điện chở bệnh nhân và xe chuyên dụng như cứu thương, chở nguyên vật liệu, </w:t>
      </w:r>
      <w:proofErr w:type="gramStart"/>
      <w:r w:rsidRPr="00C84A05">
        <w:rPr>
          <w:color w:val="000000" w:themeColor="text1"/>
          <w:sz w:val="28"/>
        </w:rPr>
        <w:t>thuốc,...</w:t>
      </w:r>
      <w:proofErr w:type="gramEnd"/>
      <w:r w:rsidRPr="00C84A05">
        <w:rPr>
          <w:color w:val="000000" w:themeColor="text1"/>
          <w:sz w:val="28"/>
        </w:rPr>
        <w:t xml:space="preserve"> Hạn chế tối đa bụi và khí thải phát sinh.</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Thường xuyên dọn dẹp vệ sinh hành lang, sân đường nội bộ trong </w:t>
      </w:r>
      <w:r w:rsidR="00C84A05">
        <w:rPr>
          <w:color w:val="000000" w:themeColor="text1"/>
          <w:sz w:val="28"/>
        </w:rPr>
        <w:t>Trạm y tế</w:t>
      </w:r>
      <w:r w:rsidRPr="00C84A05">
        <w:rPr>
          <w:color w:val="000000" w:themeColor="text1"/>
          <w:sz w:val="28"/>
        </w:rPr>
        <w:t>.</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Thường xuyên kiểm tra và định kỳ bảo dưỡng các xe của </w:t>
      </w:r>
      <w:r w:rsidR="00C84A05">
        <w:rPr>
          <w:color w:val="000000" w:themeColor="text1"/>
          <w:sz w:val="28"/>
        </w:rPr>
        <w:t>Trạm y tế</w:t>
      </w:r>
      <w:r w:rsidRPr="00C84A05">
        <w:rPr>
          <w:color w:val="000000" w:themeColor="text1"/>
          <w:sz w:val="28"/>
        </w:rPr>
        <w:t>. Sử dụng nhiên liệu đúng với thiết kế của động cơ.</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Kiểm soát vận tốc và khoảng cách giữa các xe ra vào trong khu vực, tốc độ tối đa khi đi vào khu vực </w:t>
      </w:r>
      <w:r w:rsidR="00C84A05">
        <w:rPr>
          <w:color w:val="000000" w:themeColor="text1"/>
          <w:sz w:val="28"/>
        </w:rPr>
        <w:t>Trạm y tế</w:t>
      </w:r>
      <w:r w:rsidRPr="00C84A05">
        <w:rPr>
          <w:color w:val="000000" w:themeColor="text1"/>
          <w:sz w:val="28"/>
        </w:rPr>
        <w:t xml:space="preserve"> là 5-10km/h.</w:t>
      </w:r>
    </w:p>
    <w:p w:rsidR="00081AA9" w:rsidRPr="00C84A05" w:rsidRDefault="00081AA9" w:rsidP="00C84A05">
      <w:pPr>
        <w:pStyle w:val="ACAP4"/>
        <w:spacing w:before="60"/>
        <w:rPr>
          <w:color w:val="000000" w:themeColor="text1"/>
          <w:szCs w:val="28"/>
        </w:rPr>
      </w:pPr>
      <w:r w:rsidRPr="00C84A05">
        <w:rPr>
          <w:color w:val="000000" w:themeColor="text1"/>
          <w:szCs w:val="28"/>
        </w:rPr>
        <w:t>* Biện pháp giảm thiểu mùi do các loại hóa chất bay hơi, nhà vệ sinh</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Hơi hóa chất, dung môi bay hơi, chất tẩy rửa, chất khử </w:t>
      </w:r>
      <w:proofErr w:type="gramStart"/>
      <w:r w:rsidRPr="00C84A05">
        <w:rPr>
          <w:color w:val="000000" w:themeColor="text1"/>
          <w:sz w:val="28"/>
        </w:rPr>
        <w:t>trùng,...</w:t>
      </w:r>
      <w:proofErr w:type="gramEnd"/>
      <w:r w:rsidRPr="00C84A05">
        <w:rPr>
          <w:color w:val="000000" w:themeColor="text1"/>
          <w:sz w:val="28"/>
        </w:rPr>
        <w:t>phát sinh từ các khu vực phòng khám, điều trị, phòng xét nghiệm,…được kiểm soát ở mức cho phép bằng cách trang bị hệ thống quạt và hệ thống thông gió hoạt động liên tục đảm bảo lưu thông và trao đổi khí với bên ngoài.</w:t>
      </w:r>
    </w:p>
    <w:p w:rsidR="00081AA9" w:rsidRPr="00C84A05" w:rsidRDefault="00081AA9" w:rsidP="00C84A05">
      <w:pPr>
        <w:pStyle w:val="7NOIDUNG"/>
        <w:spacing w:before="60"/>
        <w:rPr>
          <w:color w:val="000000" w:themeColor="text1"/>
          <w:sz w:val="28"/>
        </w:rPr>
      </w:pPr>
      <w:r w:rsidRPr="00C84A05">
        <w:rPr>
          <w:color w:val="000000" w:themeColor="text1"/>
          <w:sz w:val="28"/>
        </w:rPr>
        <w:t>- Khu vực vệ sinh thiết kế hệ thống gió thải. Tất cả các khu vệ sinh được sử dụng hệ thống hút gió thải cơ học.</w:t>
      </w:r>
    </w:p>
    <w:p w:rsidR="00081AA9" w:rsidRPr="00C84A05" w:rsidRDefault="00081AA9" w:rsidP="00C84A05">
      <w:pPr>
        <w:pStyle w:val="7NOIDUNG"/>
        <w:spacing w:before="60"/>
        <w:rPr>
          <w:color w:val="000000" w:themeColor="text1"/>
          <w:sz w:val="28"/>
        </w:rPr>
      </w:pPr>
      <w:r w:rsidRPr="00C84A05">
        <w:rPr>
          <w:color w:val="000000" w:themeColor="text1"/>
          <w:sz w:val="28"/>
        </w:rPr>
        <w:t xml:space="preserve">- Bố trí bộ phận nhân viên phục vụ công tác vệ sinh, lau, rửa thường xuyên những nơi phát sinh mùi hôi như: nhà vệ sinh, sàn nhà, khu vực phòng khám, chữa bệnh, khu vực phòng thu rác, phòng chứa đồ bẩn, kho chứa hóa chất thường xuyên được dọn </w:t>
      </w:r>
      <w:proofErr w:type="gramStart"/>
      <w:r w:rsidRPr="00C84A05">
        <w:rPr>
          <w:color w:val="000000" w:themeColor="text1"/>
          <w:sz w:val="28"/>
        </w:rPr>
        <w:t>dẹp,...</w:t>
      </w:r>
      <w:proofErr w:type="gramEnd"/>
    </w:p>
    <w:p w:rsidR="0023109E" w:rsidRPr="00C84A05" w:rsidRDefault="0023109E" w:rsidP="00C84A05">
      <w:pPr>
        <w:pStyle w:val="Heading3"/>
        <w:spacing w:before="0" w:beforeAutospacing="0" w:after="0" w:afterAutospacing="0"/>
        <w:jc w:val="both"/>
        <w:rPr>
          <w:b w:val="0"/>
          <w:i/>
          <w:sz w:val="28"/>
          <w:szCs w:val="28"/>
        </w:rPr>
      </w:pPr>
      <w:r w:rsidRPr="00C84A05">
        <w:rPr>
          <w:b w:val="0"/>
          <w:i/>
          <w:sz w:val="28"/>
          <w:szCs w:val="28"/>
        </w:rPr>
        <w:t>3</w:t>
      </w:r>
      <w:r w:rsidRPr="00C84A05">
        <w:rPr>
          <w:b w:val="0"/>
          <w:i/>
          <w:sz w:val="28"/>
          <w:szCs w:val="28"/>
          <w:lang w:val="vi-VN"/>
        </w:rPr>
        <w:t>.</w:t>
      </w:r>
      <w:r w:rsidRPr="00C84A05">
        <w:rPr>
          <w:b w:val="0"/>
          <w:i/>
          <w:sz w:val="28"/>
          <w:szCs w:val="28"/>
        </w:rPr>
        <w:t>2</w:t>
      </w:r>
      <w:r w:rsidRPr="00C84A05">
        <w:rPr>
          <w:b w:val="0"/>
          <w:i/>
          <w:sz w:val="28"/>
          <w:szCs w:val="28"/>
          <w:lang w:val="vi-VN"/>
        </w:rPr>
        <w:t>.</w:t>
      </w:r>
      <w:r w:rsidRPr="00C84A05">
        <w:rPr>
          <w:b w:val="0"/>
          <w:i/>
          <w:sz w:val="28"/>
          <w:szCs w:val="28"/>
        </w:rPr>
        <w:t>1</w:t>
      </w:r>
      <w:r w:rsidRPr="00C84A05">
        <w:rPr>
          <w:b w:val="0"/>
          <w:i/>
          <w:sz w:val="28"/>
          <w:szCs w:val="28"/>
          <w:lang w:val="vi-VN"/>
        </w:rPr>
        <w:t>.</w:t>
      </w:r>
      <w:r w:rsidRPr="00C84A05">
        <w:rPr>
          <w:b w:val="0"/>
          <w:i/>
          <w:sz w:val="28"/>
          <w:szCs w:val="28"/>
        </w:rPr>
        <w:t>2</w:t>
      </w:r>
      <w:r w:rsidRPr="00C84A05">
        <w:rPr>
          <w:b w:val="0"/>
          <w:i/>
          <w:sz w:val="28"/>
          <w:szCs w:val="28"/>
          <w:lang w:val="vi-VN"/>
        </w:rPr>
        <w:t xml:space="preserve">. Giảm thiểu tác động </w:t>
      </w:r>
      <w:r w:rsidRPr="00C84A05">
        <w:rPr>
          <w:b w:val="0"/>
          <w:i/>
          <w:sz w:val="28"/>
          <w:szCs w:val="28"/>
        </w:rPr>
        <w:t>do nước thải, nước mưa chảy tràn và nước tưới cây</w:t>
      </w:r>
      <w:bookmarkEnd w:id="623"/>
    </w:p>
    <w:p w:rsidR="00081AA9" w:rsidRPr="00C84A05" w:rsidRDefault="00081AA9" w:rsidP="00C84A05">
      <w:pPr>
        <w:pStyle w:val="ACAP4"/>
        <w:spacing w:before="60"/>
        <w:rPr>
          <w:color w:val="000000" w:themeColor="text1"/>
          <w:szCs w:val="28"/>
          <w:lang w:val="cs-CZ"/>
        </w:rPr>
      </w:pPr>
      <w:bookmarkStart w:id="624" w:name="_Toc452990199"/>
      <w:r w:rsidRPr="00C84A05">
        <w:rPr>
          <w:color w:val="000000" w:themeColor="text1"/>
          <w:szCs w:val="28"/>
          <w:lang w:val="cs-CZ"/>
        </w:rPr>
        <w:t xml:space="preserve">-  Đối với nước thải từ phòng xét nghiệm: </w:t>
      </w:r>
    </w:p>
    <w:p w:rsidR="00081AA9" w:rsidRPr="00C84A05" w:rsidRDefault="00081AA9" w:rsidP="00C84A05">
      <w:pPr>
        <w:pStyle w:val="7NOIDUNG"/>
        <w:spacing w:before="60"/>
        <w:rPr>
          <w:color w:val="000000" w:themeColor="text1"/>
          <w:sz w:val="28"/>
          <w:lang w:val="cs-CZ"/>
        </w:rPr>
      </w:pPr>
      <w:r w:rsidRPr="00C84A05">
        <w:rPr>
          <w:color w:val="000000" w:themeColor="text1"/>
          <w:sz w:val="28"/>
          <w:lang w:val="cs-CZ"/>
        </w:rPr>
        <w:lastRenderedPageBreak/>
        <w:t xml:space="preserve">+ Các hóa chất và các chất sau khi được phân tích trong máy sẽ được xả xuống can đựng dung tích 20l đã bỏ sẵn hóa chất Cloramin B hàm lượng 1%. Sau khi can đựng đầy sẽ tiến hành đổ vào bồn thu bằng Inox để về hệ thống xử lý hóa lý trước khi vào hệ thống xử lý nước thải </w:t>
      </w:r>
      <w:r w:rsidRPr="00C84A05">
        <w:rPr>
          <w:color w:val="000000" w:themeColor="text1"/>
          <w:sz w:val="28"/>
        </w:rPr>
        <w:t>chung</w:t>
      </w:r>
      <w:r w:rsidRPr="00C84A05">
        <w:rPr>
          <w:color w:val="000000" w:themeColor="text1"/>
          <w:sz w:val="28"/>
          <w:lang w:val="cs-CZ"/>
        </w:rPr>
        <w:t xml:space="preserve"> </w:t>
      </w:r>
      <w:r w:rsidRPr="00C84A05">
        <w:rPr>
          <w:color w:val="000000" w:themeColor="text1"/>
          <w:sz w:val="28"/>
        </w:rPr>
        <w:t xml:space="preserve">của </w:t>
      </w:r>
      <w:r w:rsidR="00C84A05">
        <w:rPr>
          <w:color w:val="000000" w:themeColor="text1"/>
          <w:sz w:val="28"/>
        </w:rPr>
        <w:t>Trạm y tế</w:t>
      </w:r>
      <w:r w:rsidRPr="00C84A05">
        <w:rPr>
          <w:color w:val="000000" w:themeColor="text1"/>
          <w:sz w:val="28"/>
          <w:lang w:val="cs-CZ"/>
        </w:rPr>
        <w:t>.</w:t>
      </w:r>
    </w:p>
    <w:p w:rsidR="00081AA9" w:rsidRPr="00C84A05" w:rsidRDefault="00081AA9" w:rsidP="00C84A05">
      <w:pPr>
        <w:pStyle w:val="7NOIDUNG"/>
        <w:spacing w:before="60"/>
        <w:rPr>
          <w:color w:val="000000" w:themeColor="text1"/>
          <w:sz w:val="28"/>
          <w:lang w:val="cs-CZ"/>
        </w:rPr>
      </w:pPr>
      <w:r w:rsidRPr="00C84A05">
        <w:rPr>
          <w:color w:val="000000" w:themeColor="text1"/>
          <w:sz w:val="28"/>
          <w:lang w:val="cs-CZ"/>
        </w:rPr>
        <w:t xml:space="preserve">+ Với các lọ đựng mẫu sau khi phân tích được sục rửa tại bồn Inox, nước thải được chảy về hệ thống bể xử lý hóa lý trước khi vào hệ thống xử lý nước thải tập trung của </w:t>
      </w:r>
      <w:r w:rsidRPr="00C84A05">
        <w:rPr>
          <w:color w:val="000000" w:themeColor="text1"/>
          <w:sz w:val="28"/>
        </w:rPr>
        <w:t>Bệnh viên</w:t>
      </w:r>
      <w:r w:rsidRPr="00C84A05">
        <w:rPr>
          <w:color w:val="000000" w:themeColor="text1"/>
          <w:sz w:val="28"/>
          <w:lang w:val="cs-CZ"/>
        </w:rPr>
        <w:t xml:space="preserve">. Nước thải sau khi xử lý hóa lý sẽ loại bỏ các thành phần vi khuẩn, vi nấm, hóa chất độc hại, đồng thời sau khi qua bể lắng sẽ loại bỏ một phần các cặn lơ lững trước khi vào hệ thống xử lý nước thải </w:t>
      </w:r>
      <w:r w:rsidRPr="00C84A05">
        <w:rPr>
          <w:color w:val="000000" w:themeColor="text1"/>
          <w:sz w:val="28"/>
        </w:rPr>
        <w:t>chung</w:t>
      </w:r>
      <w:r w:rsidRPr="00C84A05">
        <w:rPr>
          <w:color w:val="000000" w:themeColor="text1"/>
          <w:sz w:val="28"/>
          <w:lang w:val="cs-CZ"/>
        </w:rPr>
        <w:t xml:space="preserve"> </w:t>
      </w:r>
      <w:r w:rsidRPr="00C84A05">
        <w:rPr>
          <w:color w:val="000000" w:themeColor="text1"/>
          <w:sz w:val="28"/>
        </w:rPr>
        <w:t>của Bệnh viên</w:t>
      </w:r>
      <w:r w:rsidRPr="00C84A05">
        <w:rPr>
          <w:color w:val="000000" w:themeColor="text1"/>
          <w:sz w:val="28"/>
          <w:lang w:val="cs-CZ"/>
        </w:rPr>
        <w:t>.</w:t>
      </w:r>
    </w:p>
    <w:p w:rsidR="00081AA9" w:rsidRPr="00C84A05" w:rsidRDefault="00081AA9" w:rsidP="00C84A05">
      <w:pPr>
        <w:pStyle w:val="7NOIDUNG"/>
        <w:spacing w:before="60"/>
        <w:rPr>
          <w:color w:val="000000" w:themeColor="text1"/>
          <w:sz w:val="28"/>
          <w:lang w:val="cs-CZ"/>
        </w:rPr>
      </w:pPr>
      <w:r w:rsidRPr="00C84A05">
        <w:rPr>
          <w:color w:val="000000" w:themeColor="text1"/>
          <w:sz w:val="28"/>
          <w:lang w:val="cs-CZ"/>
        </w:rPr>
        <w:t xml:space="preserve">- Đối với nước thải sinh hoạt của </w:t>
      </w:r>
      <w:r w:rsidR="00C84A05">
        <w:rPr>
          <w:color w:val="000000" w:themeColor="text1"/>
          <w:sz w:val="28"/>
          <w:lang w:val="cs-CZ"/>
        </w:rPr>
        <w:t>Trạm y tế</w:t>
      </w:r>
    </w:p>
    <w:p w:rsidR="00081AA9" w:rsidRPr="00C84A05" w:rsidRDefault="00081AA9" w:rsidP="00C84A05">
      <w:pPr>
        <w:pStyle w:val="7NOIDUNG"/>
        <w:spacing w:before="60"/>
        <w:rPr>
          <w:color w:val="000000" w:themeColor="text1"/>
          <w:sz w:val="28"/>
        </w:rPr>
      </w:pPr>
      <w:r w:rsidRPr="00C84A05">
        <w:rPr>
          <w:color w:val="000000" w:themeColor="text1"/>
          <w:sz w:val="28"/>
          <w:lang w:val="cs-CZ"/>
        </w:rPr>
        <w:t>- N</w:t>
      </w:r>
      <w:r w:rsidRPr="00C84A05">
        <w:rPr>
          <w:color w:val="000000" w:themeColor="text1"/>
          <w:sz w:val="28"/>
        </w:rPr>
        <w:t>ước thải phát sinh từ dự án sau khi được xử lý sơ bộ (nước thải vệ sinh được thu gom, xử lý qua các bể tự hoại, nước thải nhà ăn được thu gom, xử lý qua bể tách dầu mỡ) tiếp tục được thu gom, đấu nối với hệ thống xử lý nước thải tập trung để tiếp tục xử lý.</w:t>
      </w:r>
    </w:p>
    <w:p w:rsidR="00081AA9" w:rsidRPr="00C84A05" w:rsidRDefault="00081AA9" w:rsidP="00C84A05">
      <w:pPr>
        <w:pStyle w:val="7NOIDUNG"/>
        <w:spacing w:before="60"/>
        <w:rPr>
          <w:iCs/>
          <w:color w:val="000000" w:themeColor="text1"/>
          <w:spacing w:val="4"/>
          <w:sz w:val="28"/>
        </w:rPr>
      </w:pPr>
      <w:r w:rsidRPr="00C84A05">
        <w:rPr>
          <w:color w:val="000000" w:themeColor="text1"/>
          <w:sz w:val="28"/>
        </w:rPr>
        <w:t xml:space="preserve">- Quy trình xử lý nước thải sinh hoạt tập trung: Nước thải → Bể thu nước → Bể tách mỡ → Bể điều hòa → Bể Anoxic → Bể Aerotank </w:t>
      </w:r>
      <w:proofErr w:type="gramStart"/>
      <w:r w:rsidRPr="00C84A05">
        <w:rPr>
          <w:color w:val="000000" w:themeColor="text1"/>
          <w:sz w:val="28"/>
        </w:rPr>
        <w:t>→  Bể</w:t>
      </w:r>
      <w:proofErr w:type="gramEnd"/>
      <w:r w:rsidRPr="00C84A05">
        <w:rPr>
          <w:color w:val="000000" w:themeColor="text1"/>
          <w:sz w:val="28"/>
        </w:rPr>
        <w:t xml:space="preserve"> lắng → Bể trung gian → Bể lọc áp lực→ Bể khử trùng → </w:t>
      </w:r>
      <w:r w:rsidRPr="00C84A05">
        <w:rPr>
          <w:color w:val="000000" w:themeColor="text1"/>
          <w:spacing w:val="4"/>
          <w:sz w:val="28"/>
          <w:lang w:val="cs-CZ"/>
        </w:rPr>
        <w:t xml:space="preserve">Nước thải sau xử lý đạt </w:t>
      </w:r>
      <w:r w:rsidRPr="00C84A05">
        <w:rPr>
          <w:color w:val="000000" w:themeColor="text1"/>
          <w:sz w:val="28"/>
        </w:rPr>
        <w:t>QCVN 28:2010</w:t>
      </w:r>
      <w:r w:rsidRPr="00C84A05">
        <w:rPr>
          <w:color w:val="000000" w:themeColor="text1"/>
          <w:sz w:val="28"/>
          <w:lang w:val="vi-VN"/>
        </w:rPr>
        <w:t xml:space="preserve">/BTNMT, cột </w:t>
      </w:r>
      <w:r w:rsidRPr="00C84A05">
        <w:rPr>
          <w:color w:val="000000" w:themeColor="text1"/>
          <w:sz w:val="28"/>
        </w:rPr>
        <w:t>A</w:t>
      </w:r>
      <w:r w:rsidRPr="00C84A05">
        <w:rPr>
          <w:iCs/>
          <w:color w:val="000000" w:themeColor="text1"/>
          <w:spacing w:val="4"/>
          <w:sz w:val="28"/>
        </w:rPr>
        <w:t>.</w:t>
      </w:r>
    </w:p>
    <w:p w:rsidR="0023109E" w:rsidRPr="00C84A05" w:rsidRDefault="0023109E" w:rsidP="00C84A05">
      <w:pPr>
        <w:pStyle w:val="Heading3"/>
        <w:spacing w:before="0" w:beforeAutospacing="0" w:after="0" w:afterAutospacing="0"/>
        <w:jc w:val="both"/>
        <w:rPr>
          <w:b w:val="0"/>
          <w:i/>
          <w:sz w:val="28"/>
          <w:szCs w:val="28"/>
          <w:lang w:val="fr-FR"/>
        </w:rPr>
      </w:pPr>
      <w:r w:rsidRPr="00C84A05">
        <w:rPr>
          <w:b w:val="0"/>
          <w:i/>
          <w:sz w:val="28"/>
          <w:szCs w:val="28"/>
          <w:lang w:val="fr-FR"/>
        </w:rPr>
        <w:t>3</w:t>
      </w:r>
      <w:r w:rsidRPr="00C84A05">
        <w:rPr>
          <w:b w:val="0"/>
          <w:i/>
          <w:sz w:val="28"/>
          <w:szCs w:val="28"/>
          <w:lang w:val="vi-VN"/>
        </w:rPr>
        <w:t>.</w:t>
      </w:r>
      <w:r w:rsidRPr="00C84A05">
        <w:rPr>
          <w:b w:val="0"/>
          <w:i/>
          <w:sz w:val="28"/>
          <w:szCs w:val="28"/>
          <w:lang w:val="fr-FR"/>
        </w:rPr>
        <w:t>2</w:t>
      </w:r>
      <w:r w:rsidRPr="00C84A05">
        <w:rPr>
          <w:b w:val="0"/>
          <w:i/>
          <w:sz w:val="28"/>
          <w:szCs w:val="28"/>
          <w:lang w:val="vi-VN"/>
        </w:rPr>
        <w:t>.</w:t>
      </w:r>
      <w:r w:rsidRPr="00C84A05">
        <w:rPr>
          <w:b w:val="0"/>
          <w:i/>
          <w:sz w:val="28"/>
          <w:szCs w:val="28"/>
          <w:lang w:val="fr-FR"/>
        </w:rPr>
        <w:t>1</w:t>
      </w:r>
      <w:r w:rsidRPr="00C84A05">
        <w:rPr>
          <w:b w:val="0"/>
          <w:i/>
          <w:sz w:val="28"/>
          <w:szCs w:val="28"/>
          <w:lang w:val="vi-VN"/>
        </w:rPr>
        <w:t>.</w:t>
      </w:r>
      <w:r w:rsidRPr="00C84A05">
        <w:rPr>
          <w:b w:val="0"/>
          <w:i/>
          <w:sz w:val="28"/>
          <w:szCs w:val="28"/>
          <w:lang w:val="fr-FR"/>
        </w:rPr>
        <w:t>3</w:t>
      </w:r>
      <w:r w:rsidRPr="00C84A05">
        <w:rPr>
          <w:b w:val="0"/>
          <w:i/>
          <w:sz w:val="28"/>
          <w:szCs w:val="28"/>
          <w:lang w:val="vi-VN"/>
        </w:rPr>
        <w:t xml:space="preserve">. Giảm thiểu tác động </w:t>
      </w:r>
      <w:r w:rsidRPr="00C84A05">
        <w:rPr>
          <w:b w:val="0"/>
          <w:i/>
          <w:sz w:val="28"/>
          <w:szCs w:val="28"/>
          <w:lang w:val="fr-FR"/>
        </w:rPr>
        <w:t>do chất thải rắn</w:t>
      </w:r>
      <w:bookmarkEnd w:id="624"/>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rsidR="00C84A05" w:rsidRPr="00C84A05" w:rsidRDefault="00C84A05" w:rsidP="00C84A05">
      <w:pPr>
        <w:pStyle w:val="ACAP4"/>
        <w:spacing w:before="60"/>
        <w:rPr>
          <w:color w:val="000000" w:themeColor="text1"/>
          <w:szCs w:val="28"/>
        </w:rPr>
      </w:pPr>
      <w:r w:rsidRPr="00C84A05">
        <w:rPr>
          <w:color w:val="000000" w:themeColor="text1"/>
          <w:szCs w:val="28"/>
        </w:rPr>
        <w:t>* Đối với chất thải rắn thông thường:</w:t>
      </w:r>
    </w:p>
    <w:p w:rsidR="00C84A05" w:rsidRPr="00C84A05" w:rsidRDefault="00C84A05" w:rsidP="00C84A05">
      <w:pPr>
        <w:pStyle w:val="7NOIDUNG"/>
        <w:rPr>
          <w:color w:val="000000" w:themeColor="text1"/>
          <w:sz w:val="28"/>
        </w:rPr>
      </w:pPr>
      <w:r w:rsidRPr="00C84A05">
        <w:rPr>
          <w:color w:val="000000" w:themeColor="text1"/>
          <w:sz w:val="28"/>
        </w:rPr>
        <w:t>- Đối với chất thải không có khả năng tái chế như: Chất thải sinh hoạt từ các buồng bệnh không cách ly, chất thải ngoại cảnh, bột bó trong gãy xương kín không bị lây nhiễm, các mảnh kính vỡ, chai, lọ thủy tinh không độc hại, thì sẽ được hợp đồng Ban quản lý các công trình công cộng thị xã Ba Đồn hàng ngày vận chuyển đưa đi xử lý.</w:t>
      </w:r>
    </w:p>
    <w:p w:rsidR="00C84A05" w:rsidRPr="00C84A05" w:rsidRDefault="00C84A05" w:rsidP="00C84A05">
      <w:pPr>
        <w:pStyle w:val="7NOIDUNG"/>
        <w:rPr>
          <w:color w:val="000000" w:themeColor="text1"/>
          <w:sz w:val="28"/>
        </w:rPr>
      </w:pPr>
      <w:r w:rsidRPr="00C84A05">
        <w:rPr>
          <w:color w:val="000000" w:themeColor="text1"/>
          <w:sz w:val="28"/>
        </w:rPr>
        <w:t xml:space="preserve">- Đối với chất thải có khả năng tái chế </w:t>
      </w:r>
      <w:proofErr w:type="gramStart"/>
      <w:r w:rsidRPr="00C84A05">
        <w:rPr>
          <w:color w:val="000000" w:themeColor="text1"/>
          <w:sz w:val="28"/>
        </w:rPr>
        <w:t>như  Giấy</w:t>
      </w:r>
      <w:proofErr w:type="gramEnd"/>
      <w:r w:rsidRPr="00C84A05">
        <w:rPr>
          <w:color w:val="000000" w:themeColor="text1"/>
          <w:sz w:val="28"/>
        </w:rPr>
        <w:t>, báo, tài liệu, vật đóng gói, thùng carton, túi nilon, túi đựng phim; Chai lọ, lon nước uống giải khát bằng nhựa, kim loại, các dây dịch truyền không dính máu, dính dịch cơ thể người; chai nhựa, đồ nhựa túi nilon, giấy bóng, can nhựa không chứa chất lây nhiễm, không có chất hóa học gây độc, v.v… được thu gom, lưu giữ, định kỳ bán cho các cơ sở thu mua, tái chế trên địa bàn.</w:t>
      </w:r>
    </w:p>
    <w:p w:rsidR="00C84A05" w:rsidRPr="00C84A05" w:rsidRDefault="00C84A05" w:rsidP="00C84A05">
      <w:pPr>
        <w:pStyle w:val="7NOIDUNG"/>
        <w:rPr>
          <w:color w:val="000000" w:themeColor="text1"/>
          <w:sz w:val="28"/>
        </w:rPr>
      </w:pPr>
      <w:r w:rsidRPr="00C84A05">
        <w:rPr>
          <w:color w:val="000000" w:themeColor="text1"/>
          <w:sz w:val="28"/>
        </w:rPr>
        <w:t>- Thực hiện phân loại theo đúng quy định tại Luật Bảo vệ môi trường, Nghị định 08/2022/NĐ-CP ngày 10/01/2022 và Thông tư 02/2022/TT-BTNMT ngày 10/01/2022.</w:t>
      </w:r>
    </w:p>
    <w:p w:rsidR="00C84A05" w:rsidRPr="00C84A05" w:rsidRDefault="00C84A05" w:rsidP="00C84A05">
      <w:pPr>
        <w:pStyle w:val="ACAP4"/>
        <w:rPr>
          <w:color w:val="000000" w:themeColor="text1"/>
          <w:szCs w:val="28"/>
        </w:rPr>
      </w:pPr>
      <w:r w:rsidRPr="00C84A05">
        <w:rPr>
          <w:color w:val="000000" w:themeColor="text1"/>
          <w:szCs w:val="28"/>
        </w:rPr>
        <w:t>* Đối với chất thải rắn y tế nguy hại:</w:t>
      </w:r>
    </w:p>
    <w:p w:rsidR="00C84A05" w:rsidRPr="00C84A05" w:rsidRDefault="00C84A05" w:rsidP="00C84A05">
      <w:pPr>
        <w:pStyle w:val="7NOIDUNG"/>
        <w:rPr>
          <w:color w:val="000000" w:themeColor="text1"/>
          <w:sz w:val="28"/>
        </w:rPr>
      </w:pPr>
      <w:r w:rsidRPr="00C84A05">
        <w:rPr>
          <w:color w:val="000000" w:themeColor="text1"/>
          <w:sz w:val="28"/>
        </w:rPr>
        <w:t>- Đối với nhóm chất thải lây nhiễm loại B và loại C (chất thải lây nhiễm không sắc nhọn, chất thải có nguy cơ lây nhiễm cao không bao gồm bệnh phẩm và vật sắc nhọn) sẽ hợp đồng với Đơn vị có đủ chức năng theo đúng quy định của Pháp luật (Dự kiến hợp đồng với Công ty TNHH Môi trường Phú Hà ở tỉnh Hà Tĩnh).</w:t>
      </w:r>
    </w:p>
    <w:p w:rsidR="00C84A05" w:rsidRPr="00C84A05" w:rsidRDefault="00C84A05" w:rsidP="00C84A05">
      <w:pPr>
        <w:pStyle w:val="7NOIDUNG"/>
        <w:rPr>
          <w:color w:val="000000" w:themeColor="text1"/>
          <w:sz w:val="28"/>
        </w:rPr>
      </w:pPr>
      <w:r w:rsidRPr="00C84A05">
        <w:rPr>
          <w:color w:val="000000" w:themeColor="text1"/>
          <w:sz w:val="28"/>
        </w:rPr>
        <w:t xml:space="preserve">- Đối với nhóm chất nguy hại không lây nhiễm: chất thải sắc nhọn, dược phẩm quá hạn … sẽ được </w:t>
      </w:r>
      <w:r>
        <w:rPr>
          <w:color w:val="000000" w:themeColor="text1"/>
          <w:sz w:val="28"/>
        </w:rPr>
        <w:t>Trạm y tế</w:t>
      </w:r>
      <w:r w:rsidRPr="00C84A05">
        <w:rPr>
          <w:color w:val="000000" w:themeColor="text1"/>
          <w:sz w:val="28"/>
        </w:rPr>
        <w:t xml:space="preserve"> hợp đồng với đơn vị có chức năng vận chuyển, đưa đi </w:t>
      </w:r>
      <w:r w:rsidRPr="00C84A05">
        <w:rPr>
          <w:color w:val="000000" w:themeColor="text1"/>
          <w:sz w:val="28"/>
        </w:rPr>
        <w:lastRenderedPageBreak/>
        <w:t>xử lý theo đúng hướng dẫn tại Thông tư số 02/2022/TT-BTNMT ngày 10/01/2022 của Bộ Tài nguyên và Môi trường.</w:t>
      </w:r>
    </w:p>
    <w:p w:rsidR="00C84A05" w:rsidRPr="00C84A05" w:rsidRDefault="00C84A05" w:rsidP="00C84A05">
      <w:pPr>
        <w:pStyle w:val="7NOIDUNG"/>
        <w:rPr>
          <w:color w:val="000000" w:themeColor="text1"/>
          <w:sz w:val="28"/>
        </w:rPr>
      </w:pPr>
      <w:r w:rsidRPr="00C84A05">
        <w:rPr>
          <w:color w:val="000000" w:themeColor="text1"/>
          <w:sz w:val="28"/>
        </w:rPr>
        <w:t>- Đối với nhóm chất thải hóa học nguy hại, chất thải gây độc tế bào, chất thải chứa kim loại nặng, … thì áp dụng biện pháp trả lại nhà sản xuất hoặc nhà cung cấp theo hợp đồng để thu hồi chất thải đúng theo Quy chế quản lý chất thải y tế của Bộ Y tế. Trường hợp không trả lại được nhà cung cấp thì sẽ hợp đồng với đơn vị có chức năng vận chuyển, đưa đi xử lý theo đúng hướng dẫn tại Thông tư số 02/2022/TT-BTNMT ngày 10/01/2022 của Bộ Tài nguyên và Môi trường.</w:t>
      </w:r>
    </w:p>
    <w:p w:rsidR="00C84A05" w:rsidRPr="00C84A05" w:rsidRDefault="00C84A05" w:rsidP="00C84A05">
      <w:pPr>
        <w:pStyle w:val="7NOIDUNG"/>
        <w:rPr>
          <w:color w:val="000000" w:themeColor="text1"/>
          <w:sz w:val="28"/>
        </w:rPr>
      </w:pPr>
      <w:r w:rsidRPr="00C84A05">
        <w:rPr>
          <w:color w:val="000000" w:themeColor="text1"/>
          <w:sz w:val="28"/>
        </w:rPr>
        <w:t xml:space="preserve">+ Chất thải hoạt động vệ sinh, quét dọn khuôn viên </w:t>
      </w:r>
      <w:r>
        <w:rPr>
          <w:color w:val="000000" w:themeColor="text1"/>
          <w:sz w:val="28"/>
        </w:rPr>
        <w:t>Trạm y tế</w:t>
      </w:r>
      <w:r w:rsidRPr="00C84A05">
        <w:rPr>
          <w:color w:val="000000" w:themeColor="text1"/>
          <w:sz w:val="28"/>
        </w:rPr>
        <w:t xml:space="preserve"> và bùn từ hệ thống XLNT: Đối với lá cây, cành cây khô, cây cỏ bị nhổ bỏ, giấy, bao nilon ... thu gom và xử lý như rác thải sinh hoạt thông thường.</w:t>
      </w:r>
    </w:p>
    <w:p w:rsidR="00C84A05" w:rsidRPr="00C84A05" w:rsidRDefault="00C84A05" w:rsidP="00C84A05">
      <w:pPr>
        <w:pStyle w:val="7NOIDUNG"/>
        <w:rPr>
          <w:iCs/>
          <w:color w:val="000000" w:themeColor="text1"/>
          <w:sz w:val="28"/>
        </w:rPr>
      </w:pPr>
      <w:r w:rsidRPr="00C84A05">
        <w:rPr>
          <w:color w:val="000000" w:themeColor="text1"/>
          <w:sz w:val="28"/>
        </w:rPr>
        <w:t xml:space="preserve">Đối với bùn thải: sẽ </w:t>
      </w:r>
      <w:r w:rsidRPr="00C84A05">
        <w:rPr>
          <w:color w:val="000000" w:themeColor="text1"/>
          <w:sz w:val="28"/>
          <w:lang w:val="en-GB" w:eastAsia="zh-CN"/>
        </w:rPr>
        <w:t>được lấy mẫu phân tích để xác định ngưỡng nguy hại theo QCVN 50:2013/BTNMT - Quy chuẩn kỹ thuật quốc gia về ngưỡng nguy hại đối với bùn thải từ quá trình xử lý nước; quản lý và xử lý theo loại chất thải tương ứng theo đúng quy định</w:t>
      </w:r>
      <w:r w:rsidRPr="00C84A05">
        <w:rPr>
          <w:color w:val="000000" w:themeColor="text1"/>
          <w:sz w:val="28"/>
        </w:rPr>
        <w:t xml:space="preserve">. Nếu </w:t>
      </w:r>
      <w:r w:rsidRPr="00C84A05">
        <w:rPr>
          <w:iCs/>
          <w:color w:val="000000" w:themeColor="text1"/>
          <w:sz w:val="28"/>
        </w:rPr>
        <w:t xml:space="preserve">Bùn từ HTXLNT sau khi </w:t>
      </w:r>
      <w:r>
        <w:rPr>
          <w:iCs/>
          <w:color w:val="000000" w:themeColor="text1"/>
          <w:sz w:val="28"/>
        </w:rPr>
        <w:t>Trạm y tế</w:t>
      </w:r>
      <w:r w:rsidRPr="00C84A05">
        <w:rPr>
          <w:iCs/>
          <w:color w:val="000000" w:themeColor="text1"/>
          <w:sz w:val="28"/>
        </w:rPr>
        <w:t xml:space="preserve"> và HTXLNT của </w:t>
      </w:r>
      <w:r>
        <w:rPr>
          <w:iCs/>
          <w:color w:val="000000" w:themeColor="text1"/>
          <w:sz w:val="28"/>
        </w:rPr>
        <w:t>Trạm y tế</w:t>
      </w:r>
      <w:r w:rsidRPr="00C84A05">
        <w:rPr>
          <w:iCs/>
          <w:color w:val="000000" w:themeColor="text1"/>
          <w:sz w:val="28"/>
        </w:rPr>
        <w:t xml:space="preserve"> đi vào hoạt động là CTNH thì chủ dự án sẽ hợp đồng với </w:t>
      </w:r>
      <w:r w:rsidRPr="00C84A05">
        <w:rPr>
          <w:color w:val="000000" w:themeColor="text1"/>
          <w:sz w:val="28"/>
        </w:rPr>
        <w:t xml:space="preserve">Đơn vị có đủ chức năng </w:t>
      </w:r>
      <w:r w:rsidRPr="00C84A05">
        <w:rPr>
          <w:iCs/>
          <w:color w:val="000000" w:themeColor="text1"/>
          <w:sz w:val="28"/>
        </w:rPr>
        <w:t xml:space="preserve">để đặt thiết bị thu gom tập trung tại </w:t>
      </w:r>
      <w:r>
        <w:rPr>
          <w:iCs/>
          <w:color w:val="000000" w:themeColor="text1"/>
          <w:sz w:val="28"/>
        </w:rPr>
        <w:t>Trạm y tế</w:t>
      </w:r>
      <w:r w:rsidRPr="00C84A05">
        <w:rPr>
          <w:iCs/>
          <w:color w:val="000000" w:themeColor="text1"/>
          <w:sz w:val="28"/>
        </w:rPr>
        <w:t xml:space="preserve"> và định kỳ vận chuyển đưa đi xử lý.</w:t>
      </w:r>
    </w:p>
    <w:p w:rsidR="00C84A05" w:rsidRPr="00C84A05" w:rsidRDefault="00C84A05" w:rsidP="00C84A05">
      <w:pPr>
        <w:pStyle w:val="7NOIDUNG"/>
        <w:rPr>
          <w:iCs/>
          <w:color w:val="000000" w:themeColor="text1"/>
          <w:sz w:val="28"/>
        </w:rPr>
      </w:pPr>
      <w:r w:rsidRPr="00C84A05">
        <w:rPr>
          <w:iCs/>
          <w:color w:val="000000" w:themeColor="text1"/>
          <w:sz w:val="28"/>
        </w:rPr>
        <w:t xml:space="preserve">- Đối với chất thải nguy hại không lây nhiễm như pin, ắc quy, bóng đèn, vỏ thuốc ... thu gom tập trung vào các thùng đựng rác màu đen đặt trong kho chứa rác thải sẽ hợp đồng với </w:t>
      </w:r>
      <w:r w:rsidRPr="00C84A05">
        <w:rPr>
          <w:color w:val="000000" w:themeColor="text1"/>
          <w:sz w:val="28"/>
        </w:rPr>
        <w:t>Đơn vị có đủ chức năng theo đúng quy định của Pháp luật (Dự kiến hợp đồng với Công ty TNHH Môi trường Phú Hà ở tỉnh Hà Tĩnh)</w:t>
      </w:r>
      <w:r w:rsidRPr="00C84A05">
        <w:rPr>
          <w:iCs/>
          <w:color w:val="000000" w:themeColor="text1"/>
          <w:sz w:val="28"/>
        </w:rPr>
        <w:t xml:space="preserve"> để đặt thiết bị thu gom tập trung tại </w:t>
      </w:r>
      <w:r>
        <w:rPr>
          <w:iCs/>
          <w:color w:val="000000" w:themeColor="text1"/>
          <w:sz w:val="28"/>
        </w:rPr>
        <w:t>Trạm y tế</w:t>
      </w:r>
      <w:r w:rsidRPr="00C84A05">
        <w:rPr>
          <w:iCs/>
          <w:color w:val="000000" w:themeColor="text1"/>
          <w:sz w:val="28"/>
        </w:rPr>
        <w:t xml:space="preserve"> và định kỳ vận chuyển đưa đi xử lý.</w:t>
      </w:r>
    </w:p>
    <w:p w:rsidR="00F3793D" w:rsidRPr="00C84A05" w:rsidRDefault="00F3793D" w:rsidP="00C84A05">
      <w:pPr>
        <w:rPr>
          <w:rFonts w:ascii="Times New Roman" w:hAnsi="Times New Roman"/>
        </w:rPr>
      </w:pPr>
    </w:p>
    <w:sectPr w:rsidR="00F3793D" w:rsidRPr="00C84A05" w:rsidSect="004476D1">
      <w:footerReference w:type="default" r:id="rId7"/>
      <w:pgSz w:w="11907" w:h="16840" w:code="9"/>
      <w:pgMar w:top="964" w:right="964" w:bottom="96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83" w:rsidRDefault="00446883">
      <w:r>
        <w:separator/>
      </w:r>
    </w:p>
  </w:endnote>
  <w:endnote w:type="continuationSeparator" w:id="0">
    <w:p w:rsidR="00446883" w:rsidRDefault="0044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1" w:usb1="00000000" w:usb2="00000000" w:usb3="00000000" w:csb0="00000013"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F8" w:rsidRPr="002274AD" w:rsidRDefault="00253019" w:rsidP="00245657">
    <w:pPr>
      <w:pStyle w:val="Footer"/>
      <w:pBdr>
        <w:top w:val="single" w:sz="4" w:space="1" w:color="622423"/>
      </w:pBdr>
      <w:tabs>
        <w:tab w:val="right" w:pos="9474"/>
      </w:tabs>
      <w:rPr>
        <w:sz w:val="24"/>
      </w:rPr>
    </w:pPr>
    <w:r>
      <w:rPr>
        <w:noProof/>
        <w:sz w:val="24"/>
      </w:rPr>
      <w:softHyphen/>
    </w:r>
    <w:r w:rsidRPr="002274AD">
      <w:rPr>
        <w:sz w:val="24"/>
      </w:rPr>
      <w:t xml:space="preserve">Chủ </w:t>
    </w:r>
    <w:r w:rsidRPr="002274AD">
      <w:rPr>
        <w:sz w:val="24"/>
        <w:lang w:val="vi-VN"/>
      </w:rPr>
      <w:t>dự án</w:t>
    </w:r>
    <w:r>
      <w:rPr>
        <w:sz w:val="24"/>
      </w:rPr>
      <w:t xml:space="preserve">: </w:t>
    </w:r>
    <w:r w:rsidR="0065346D">
      <w:rPr>
        <w:sz w:val="24"/>
      </w:rPr>
      <w:t>Trung t</w:t>
    </w:r>
    <w:r w:rsidR="0065346D" w:rsidRPr="0065346D">
      <w:rPr>
        <w:sz w:val="24"/>
      </w:rPr>
      <w:t>â</w:t>
    </w:r>
    <w:r w:rsidR="0065346D">
      <w:rPr>
        <w:sz w:val="24"/>
      </w:rPr>
      <w:t>m Y t</w:t>
    </w:r>
    <w:r w:rsidR="0065346D" w:rsidRPr="0065346D">
      <w:rPr>
        <w:sz w:val="24"/>
      </w:rPr>
      <w:t>ế</w:t>
    </w:r>
    <w:r w:rsidR="0065346D">
      <w:rPr>
        <w:sz w:val="24"/>
      </w:rPr>
      <w:t xml:space="preserve"> huy</w:t>
    </w:r>
    <w:r w:rsidR="0065346D" w:rsidRPr="0065346D">
      <w:rPr>
        <w:sz w:val="24"/>
      </w:rPr>
      <w:t>ện</w:t>
    </w:r>
    <w:r w:rsidR="0065346D">
      <w:rPr>
        <w:sz w:val="24"/>
      </w:rPr>
      <w:t xml:space="preserve"> L</w:t>
    </w:r>
    <w:r w:rsidR="0065346D" w:rsidRPr="0065346D">
      <w:rPr>
        <w:sz w:val="24"/>
      </w:rPr>
      <w:t>ệ</w:t>
    </w:r>
    <w:r w:rsidR="0065346D">
      <w:rPr>
        <w:sz w:val="24"/>
      </w:rPr>
      <w:t xml:space="preserve"> Thu</w:t>
    </w:r>
    <w:r w:rsidR="0065346D" w:rsidRPr="0065346D">
      <w:rPr>
        <w:sz w:val="24"/>
      </w:rPr>
      <w:t>ỷ</w:t>
    </w:r>
    <w:r>
      <w:rPr>
        <w:sz w:val="24"/>
      </w:rPr>
      <w:t xml:space="preserve">                                                                   </w:t>
    </w:r>
    <w:r w:rsidRPr="002274AD">
      <w:rPr>
        <w:sz w:val="24"/>
      </w:rPr>
      <w:t xml:space="preserve">Trang </w:t>
    </w:r>
    <w:r w:rsidRPr="002274AD">
      <w:rPr>
        <w:sz w:val="24"/>
      </w:rPr>
      <w:fldChar w:fldCharType="begin"/>
    </w:r>
    <w:r w:rsidRPr="002274AD">
      <w:rPr>
        <w:sz w:val="24"/>
      </w:rPr>
      <w:instrText xml:space="preserve"> PAGE   \* MERGEFORMAT </w:instrText>
    </w:r>
    <w:r w:rsidRPr="002274AD">
      <w:rPr>
        <w:sz w:val="24"/>
      </w:rPr>
      <w:fldChar w:fldCharType="separate"/>
    </w:r>
    <w:r w:rsidR="00C84A05">
      <w:rPr>
        <w:noProof/>
        <w:sz w:val="24"/>
      </w:rPr>
      <w:t>12</w:t>
    </w:r>
    <w:r w:rsidRPr="002274AD">
      <w:rPr>
        <w:noProof/>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83" w:rsidRDefault="00446883">
      <w:r>
        <w:separator/>
      </w:r>
    </w:p>
  </w:footnote>
  <w:footnote w:type="continuationSeparator" w:id="0">
    <w:p w:rsidR="00446883" w:rsidRDefault="004468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15:restartNumberingAfterBreak="0">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04387B"/>
    <w:multiLevelType w:val="hybridMultilevel"/>
    <w:tmpl w:val="F2485344"/>
    <w:lvl w:ilvl="0" w:tplc="EAC07DE6">
      <w:numFmt w:val="bullet"/>
      <w:lvlText w:val="-"/>
      <w:lvlJc w:val="left"/>
      <w:pPr>
        <w:ind w:left="397" w:hanging="286"/>
      </w:pPr>
      <w:rPr>
        <w:rFonts w:ascii="Times New Roman" w:eastAsia="Times New Roman" w:hAnsi="Times New Roman" w:cs="Times New Roman" w:hint="default"/>
        <w:w w:val="101"/>
        <w:sz w:val="25"/>
        <w:szCs w:val="25"/>
      </w:rPr>
    </w:lvl>
    <w:lvl w:ilvl="1" w:tplc="7B9EC4A0">
      <w:numFmt w:val="bullet"/>
      <w:lvlText w:val="•"/>
      <w:lvlJc w:val="left"/>
      <w:pPr>
        <w:ind w:left="1397" w:hanging="286"/>
      </w:pPr>
      <w:rPr>
        <w:rFonts w:hint="default"/>
      </w:rPr>
    </w:lvl>
    <w:lvl w:ilvl="2" w:tplc="ACEEB234">
      <w:numFmt w:val="bullet"/>
      <w:lvlText w:val="•"/>
      <w:lvlJc w:val="left"/>
      <w:pPr>
        <w:ind w:left="2394" w:hanging="286"/>
      </w:pPr>
      <w:rPr>
        <w:rFonts w:hint="default"/>
      </w:rPr>
    </w:lvl>
    <w:lvl w:ilvl="3" w:tplc="EA30EC60">
      <w:numFmt w:val="bullet"/>
      <w:lvlText w:val="•"/>
      <w:lvlJc w:val="left"/>
      <w:pPr>
        <w:ind w:left="3391" w:hanging="286"/>
      </w:pPr>
      <w:rPr>
        <w:rFonts w:hint="default"/>
      </w:rPr>
    </w:lvl>
    <w:lvl w:ilvl="4" w:tplc="A8DC8B02">
      <w:numFmt w:val="bullet"/>
      <w:lvlText w:val="•"/>
      <w:lvlJc w:val="left"/>
      <w:pPr>
        <w:ind w:left="4388" w:hanging="286"/>
      </w:pPr>
      <w:rPr>
        <w:rFonts w:hint="default"/>
      </w:rPr>
    </w:lvl>
    <w:lvl w:ilvl="5" w:tplc="5D16A5D6">
      <w:numFmt w:val="bullet"/>
      <w:lvlText w:val="•"/>
      <w:lvlJc w:val="left"/>
      <w:pPr>
        <w:ind w:left="5385" w:hanging="286"/>
      </w:pPr>
      <w:rPr>
        <w:rFonts w:hint="default"/>
      </w:rPr>
    </w:lvl>
    <w:lvl w:ilvl="6" w:tplc="79AEAEFA">
      <w:numFmt w:val="bullet"/>
      <w:lvlText w:val="•"/>
      <w:lvlJc w:val="left"/>
      <w:pPr>
        <w:ind w:left="6382" w:hanging="286"/>
      </w:pPr>
      <w:rPr>
        <w:rFonts w:hint="default"/>
      </w:rPr>
    </w:lvl>
    <w:lvl w:ilvl="7" w:tplc="4FB8CF52">
      <w:numFmt w:val="bullet"/>
      <w:lvlText w:val="•"/>
      <w:lvlJc w:val="left"/>
      <w:pPr>
        <w:ind w:left="7379" w:hanging="286"/>
      </w:pPr>
      <w:rPr>
        <w:rFonts w:hint="default"/>
      </w:rPr>
    </w:lvl>
    <w:lvl w:ilvl="8" w:tplc="31948C3A">
      <w:numFmt w:val="bullet"/>
      <w:lvlText w:val="•"/>
      <w:lvlJc w:val="left"/>
      <w:pPr>
        <w:ind w:left="8376" w:hanging="286"/>
      </w:pPr>
      <w:rPr>
        <w:rFonts w:hint="default"/>
      </w:rPr>
    </w:lvl>
  </w:abstractNum>
  <w:abstractNum w:abstractNumId="3" w15:restartNumberingAfterBreak="0">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15:restartNumberingAfterBreak="0">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5"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15:restartNumberingAfterBreak="0">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15:restartNumberingAfterBreak="0">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15:restartNumberingAfterBreak="0">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C261752"/>
    <w:multiLevelType w:val="multilevel"/>
    <w:tmpl w:val="1980C3D2"/>
    <w:lvl w:ilvl="0">
      <w:start w:val="4"/>
      <w:numFmt w:val="decimal"/>
      <w:lvlText w:val="%1"/>
      <w:lvlJc w:val="left"/>
      <w:pPr>
        <w:ind w:left="397" w:hanging="691"/>
      </w:pPr>
      <w:rPr>
        <w:rFonts w:hint="default"/>
      </w:rPr>
    </w:lvl>
    <w:lvl w:ilvl="1">
      <w:start w:val="1"/>
      <w:numFmt w:val="decimal"/>
      <w:lvlText w:val="%1.%2"/>
      <w:lvlJc w:val="left"/>
      <w:pPr>
        <w:ind w:left="397" w:hanging="691"/>
      </w:pPr>
      <w:rPr>
        <w:rFonts w:hint="default"/>
      </w:rPr>
    </w:lvl>
    <w:lvl w:ilvl="2">
      <w:start w:val="3"/>
      <w:numFmt w:val="decimal"/>
      <w:lvlText w:val="%1.%2.%3."/>
      <w:lvlJc w:val="left"/>
      <w:pPr>
        <w:ind w:left="397" w:hanging="691"/>
      </w:pPr>
      <w:rPr>
        <w:rFonts w:ascii="Times New Roman" w:eastAsia="Times New Roman" w:hAnsi="Times New Roman" w:cs="Times New Roman" w:hint="default"/>
        <w:b/>
        <w:bCs/>
        <w:spacing w:val="-4"/>
        <w:w w:val="102"/>
        <w:sz w:val="25"/>
        <w:szCs w:val="25"/>
      </w:rPr>
    </w:lvl>
    <w:lvl w:ilvl="3">
      <w:start w:val="1"/>
      <w:numFmt w:val="decimal"/>
      <w:lvlText w:val="%1.%2.%3.%4."/>
      <w:lvlJc w:val="left"/>
      <w:pPr>
        <w:ind w:left="397" w:hanging="856"/>
        <w:jc w:val="right"/>
      </w:pPr>
      <w:rPr>
        <w:rFonts w:ascii="Times New Roman" w:eastAsia="Times New Roman" w:hAnsi="Times New Roman" w:cs="Times New Roman" w:hint="default"/>
        <w:b/>
        <w:bCs/>
        <w:spacing w:val="-4"/>
        <w:w w:val="102"/>
        <w:sz w:val="25"/>
        <w:szCs w:val="25"/>
      </w:rPr>
    </w:lvl>
    <w:lvl w:ilvl="4">
      <w:numFmt w:val="bullet"/>
      <w:lvlText w:val="-"/>
      <w:lvlJc w:val="left"/>
      <w:pPr>
        <w:ind w:left="397" w:hanging="286"/>
      </w:pPr>
      <w:rPr>
        <w:rFonts w:ascii="Arial" w:eastAsia="Arial" w:hAnsi="Arial" w:cs="Arial" w:hint="default"/>
        <w:color w:val="000080"/>
        <w:w w:val="101"/>
        <w:sz w:val="25"/>
        <w:szCs w:val="25"/>
      </w:rPr>
    </w:lvl>
    <w:lvl w:ilvl="5">
      <w:numFmt w:val="bullet"/>
      <w:lvlText w:val="•"/>
      <w:lvlJc w:val="left"/>
      <w:pPr>
        <w:ind w:left="5385" w:hanging="286"/>
      </w:pPr>
      <w:rPr>
        <w:rFonts w:hint="default"/>
      </w:rPr>
    </w:lvl>
    <w:lvl w:ilvl="6">
      <w:numFmt w:val="bullet"/>
      <w:lvlText w:val="•"/>
      <w:lvlJc w:val="left"/>
      <w:pPr>
        <w:ind w:left="6382" w:hanging="286"/>
      </w:pPr>
      <w:rPr>
        <w:rFonts w:hint="default"/>
      </w:rPr>
    </w:lvl>
    <w:lvl w:ilvl="7">
      <w:numFmt w:val="bullet"/>
      <w:lvlText w:val="•"/>
      <w:lvlJc w:val="left"/>
      <w:pPr>
        <w:ind w:left="7379" w:hanging="286"/>
      </w:pPr>
      <w:rPr>
        <w:rFonts w:hint="default"/>
      </w:rPr>
    </w:lvl>
    <w:lvl w:ilvl="8">
      <w:numFmt w:val="bullet"/>
      <w:lvlText w:val="•"/>
      <w:lvlJc w:val="left"/>
      <w:pPr>
        <w:ind w:left="8376" w:hanging="286"/>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FD"/>
    <w:rsid w:val="00036A1B"/>
    <w:rsid w:val="0005445C"/>
    <w:rsid w:val="000671EA"/>
    <w:rsid w:val="00077040"/>
    <w:rsid w:val="000814D1"/>
    <w:rsid w:val="00081AA9"/>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53019"/>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2678A"/>
    <w:rsid w:val="00360621"/>
    <w:rsid w:val="003B6FA1"/>
    <w:rsid w:val="003D58F0"/>
    <w:rsid w:val="003E5302"/>
    <w:rsid w:val="00421414"/>
    <w:rsid w:val="0042256B"/>
    <w:rsid w:val="004354E6"/>
    <w:rsid w:val="00442A6F"/>
    <w:rsid w:val="00442D15"/>
    <w:rsid w:val="00444014"/>
    <w:rsid w:val="00446883"/>
    <w:rsid w:val="004476D1"/>
    <w:rsid w:val="00476B37"/>
    <w:rsid w:val="004838BD"/>
    <w:rsid w:val="00485518"/>
    <w:rsid w:val="004A75CE"/>
    <w:rsid w:val="004C1F20"/>
    <w:rsid w:val="004E0557"/>
    <w:rsid w:val="004F19C6"/>
    <w:rsid w:val="00511C8C"/>
    <w:rsid w:val="00574251"/>
    <w:rsid w:val="00574BFE"/>
    <w:rsid w:val="0058093C"/>
    <w:rsid w:val="00584757"/>
    <w:rsid w:val="00596895"/>
    <w:rsid w:val="005A00C5"/>
    <w:rsid w:val="005D62AE"/>
    <w:rsid w:val="005E5314"/>
    <w:rsid w:val="00610A64"/>
    <w:rsid w:val="00613DA8"/>
    <w:rsid w:val="00634F0C"/>
    <w:rsid w:val="00644F6C"/>
    <w:rsid w:val="00650D86"/>
    <w:rsid w:val="0065346D"/>
    <w:rsid w:val="006546BC"/>
    <w:rsid w:val="00654C7D"/>
    <w:rsid w:val="00681E9D"/>
    <w:rsid w:val="00687A41"/>
    <w:rsid w:val="006A7852"/>
    <w:rsid w:val="006C1731"/>
    <w:rsid w:val="006D45FD"/>
    <w:rsid w:val="006D62EF"/>
    <w:rsid w:val="006F31D1"/>
    <w:rsid w:val="0071366A"/>
    <w:rsid w:val="00732BA0"/>
    <w:rsid w:val="00747DE8"/>
    <w:rsid w:val="00761F09"/>
    <w:rsid w:val="00771959"/>
    <w:rsid w:val="00785607"/>
    <w:rsid w:val="007A6177"/>
    <w:rsid w:val="008142AA"/>
    <w:rsid w:val="00843754"/>
    <w:rsid w:val="00845837"/>
    <w:rsid w:val="00847CF0"/>
    <w:rsid w:val="008658C5"/>
    <w:rsid w:val="0087681F"/>
    <w:rsid w:val="008A6B6C"/>
    <w:rsid w:val="008E40BD"/>
    <w:rsid w:val="0091013A"/>
    <w:rsid w:val="0095383A"/>
    <w:rsid w:val="0095397C"/>
    <w:rsid w:val="009615F6"/>
    <w:rsid w:val="00981A87"/>
    <w:rsid w:val="00997E11"/>
    <w:rsid w:val="009A2609"/>
    <w:rsid w:val="009B2B89"/>
    <w:rsid w:val="009C4E1A"/>
    <w:rsid w:val="009D07F4"/>
    <w:rsid w:val="00A11C05"/>
    <w:rsid w:val="00A25577"/>
    <w:rsid w:val="00A61648"/>
    <w:rsid w:val="00A75212"/>
    <w:rsid w:val="00A91666"/>
    <w:rsid w:val="00AA0E1E"/>
    <w:rsid w:val="00AB605E"/>
    <w:rsid w:val="00AC67CE"/>
    <w:rsid w:val="00AD6AE1"/>
    <w:rsid w:val="00AF1318"/>
    <w:rsid w:val="00B15E9C"/>
    <w:rsid w:val="00B2133B"/>
    <w:rsid w:val="00B22778"/>
    <w:rsid w:val="00B23975"/>
    <w:rsid w:val="00B30427"/>
    <w:rsid w:val="00B47047"/>
    <w:rsid w:val="00B728A9"/>
    <w:rsid w:val="00B75AD2"/>
    <w:rsid w:val="00B77D14"/>
    <w:rsid w:val="00BD2C45"/>
    <w:rsid w:val="00C01615"/>
    <w:rsid w:val="00C113E4"/>
    <w:rsid w:val="00C11D3C"/>
    <w:rsid w:val="00C279B4"/>
    <w:rsid w:val="00C73C32"/>
    <w:rsid w:val="00C80329"/>
    <w:rsid w:val="00C8453D"/>
    <w:rsid w:val="00C84A05"/>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846BE"/>
    <w:rsid w:val="00D94143"/>
    <w:rsid w:val="00DD26F7"/>
    <w:rsid w:val="00DE2A1F"/>
    <w:rsid w:val="00E007CB"/>
    <w:rsid w:val="00E51D10"/>
    <w:rsid w:val="00E57296"/>
    <w:rsid w:val="00E671B2"/>
    <w:rsid w:val="00E8730B"/>
    <w:rsid w:val="00EA1559"/>
    <w:rsid w:val="00EA449D"/>
    <w:rsid w:val="00EB76D5"/>
    <w:rsid w:val="00EE2254"/>
    <w:rsid w:val="00EE239E"/>
    <w:rsid w:val="00EE69F4"/>
    <w:rsid w:val="00EF033B"/>
    <w:rsid w:val="00EF2005"/>
    <w:rsid w:val="00F0375F"/>
    <w:rsid w:val="00F07AEC"/>
    <w:rsid w:val="00F11B92"/>
    <w:rsid w:val="00F13EF8"/>
    <w:rsid w:val="00F20E97"/>
    <w:rsid w:val="00F2206F"/>
    <w:rsid w:val="00F36A57"/>
    <w:rsid w:val="00F3793D"/>
    <w:rsid w:val="00F44582"/>
    <w:rsid w:val="00F47853"/>
    <w:rsid w:val="00F62BD1"/>
    <w:rsid w:val="00F70527"/>
    <w:rsid w:val="00F76470"/>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287D"/>
  <w15:docId w15:val="{0D8F43E3-839E-482C-AC06-01F0BA3C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locked/>
    <w:rsid w:val="006D45FD"/>
    <w:rPr>
      <w:rFonts w:ascii=".VnTime" w:eastAsia="Times New Roman" w:hAnsi=".VnTime"/>
      <w:szCs w:val="28"/>
    </w:rPr>
  </w:style>
  <w:style w:type="paragraph" w:styleId="Header">
    <w:name w:val="header"/>
    <w:aliases w:val="MyHeader"/>
    <w:basedOn w:val="Normal"/>
    <w:link w:val="HeaderChar"/>
    <w:uiPriority w:val="99"/>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aliases w:val="Colorful List Accent 1,List Paragraph (numbered (a)),List Paragraph2,List Paragraph111,Bullet paras,List_Paragraph,List Paragraph1,tieu de phu 1,3.gach dau dong,DANH MỤC BẢNG,chu trong hinh,1LU2,H1,Picture,pic"/>
    <w:basedOn w:val="Normal"/>
    <w:uiPriority w:val="1"/>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 w:type="paragraph" w:customStyle="1" w:styleId="baocao">
    <w:name w:val="bao cao"/>
    <w:basedOn w:val="Normal"/>
    <w:qFormat/>
    <w:rsid w:val="00650D86"/>
    <w:pPr>
      <w:spacing w:before="120"/>
      <w:ind w:firstLine="680"/>
      <w:jc w:val="both"/>
    </w:pPr>
    <w:rPr>
      <w:rFonts w:ascii="Times New Roman" w:hAnsi="Times New Roman"/>
      <w:szCs w:val="24"/>
      <w:lang w:val="en-GB"/>
    </w:rPr>
  </w:style>
  <w:style w:type="paragraph" w:styleId="Footer">
    <w:name w:val="footer"/>
    <w:aliases w:val="Footer-Even"/>
    <w:basedOn w:val="Normal"/>
    <w:link w:val="FooterChar"/>
    <w:uiPriority w:val="99"/>
    <w:unhideWhenUsed/>
    <w:rsid w:val="00732BA0"/>
    <w:pPr>
      <w:widowControl w:val="0"/>
      <w:tabs>
        <w:tab w:val="center" w:pos="4680"/>
        <w:tab w:val="right" w:pos="9360"/>
      </w:tabs>
      <w:autoSpaceDE w:val="0"/>
      <w:autoSpaceDN w:val="0"/>
    </w:pPr>
    <w:rPr>
      <w:rFonts w:ascii="Times New Roman" w:hAnsi="Times New Roman"/>
      <w:sz w:val="22"/>
      <w:szCs w:val="22"/>
    </w:rPr>
  </w:style>
  <w:style w:type="character" w:customStyle="1" w:styleId="FooterChar">
    <w:name w:val="Footer Char"/>
    <w:aliases w:val="Footer-Even Char"/>
    <w:basedOn w:val="DefaultParagraphFont"/>
    <w:link w:val="Footer"/>
    <w:uiPriority w:val="99"/>
    <w:rsid w:val="00732BA0"/>
    <w:rPr>
      <w:rFonts w:ascii="Times New Roman" w:eastAsia="Times New Roman" w:hAnsi="Times New Roman" w:cs="Times New Roman"/>
    </w:rPr>
  </w:style>
  <w:style w:type="character" w:customStyle="1" w:styleId="Style5Char">
    <w:name w:val="Style5 Char"/>
    <w:link w:val="Style5"/>
    <w:locked/>
    <w:rsid w:val="00771959"/>
    <w:rPr>
      <w:noProof/>
      <w:lang w:val="vi-VN" w:eastAsia="x-none" w:bidi="th-TH"/>
    </w:rPr>
  </w:style>
  <w:style w:type="paragraph" w:customStyle="1" w:styleId="Style5">
    <w:name w:val="Style5"/>
    <w:basedOn w:val="TOC2"/>
    <w:link w:val="Style5Char"/>
    <w:qFormat/>
    <w:rsid w:val="00771959"/>
    <w:pPr>
      <w:tabs>
        <w:tab w:val="left" w:pos="142"/>
        <w:tab w:val="right" w:leader="dot" w:pos="9062"/>
        <w:tab w:val="right" w:leader="dot" w:pos="9639"/>
      </w:tabs>
      <w:spacing w:after="0" w:line="268" w:lineRule="auto"/>
      <w:ind w:left="0" w:right="-1"/>
    </w:pPr>
    <w:rPr>
      <w:rFonts w:asciiTheme="minorHAnsi" w:eastAsiaTheme="minorHAnsi" w:hAnsiTheme="minorHAnsi" w:cstheme="minorBidi"/>
      <w:noProof/>
      <w:sz w:val="22"/>
      <w:szCs w:val="22"/>
      <w:lang w:val="vi-VN" w:eastAsia="x-none" w:bidi="th-TH"/>
    </w:rPr>
  </w:style>
  <w:style w:type="paragraph" w:styleId="TOC2">
    <w:name w:val="toc 2"/>
    <w:basedOn w:val="Normal"/>
    <w:next w:val="Normal"/>
    <w:autoRedefine/>
    <w:uiPriority w:val="39"/>
    <w:semiHidden/>
    <w:unhideWhenUsed/>
    <w:rsid w:val="00771959"/>
    <w:pPr>
      <w:spacing w:after="100"/>
      <w:ind w:left="280"/>
    </w:pPr>
  </w:style>
  <w:style w:type="paragraph" w:styleId="Caption">
    <w:name w:val="caption"/>
    <w:aliases w:val="HINH,IU,Caption Char Char,Char Char Char Char Char Char Char Char Char Char,Char Char Char Char Char Char Char Char,table style,table style Char,BANG, Char Char Char Char Char Char Char,Caption1,Table Caption,Annex,Caption Char Char Char Char1"/>
    <w:basedOn w:val="Normal"/>
    <w:next w:val="Normal"/>
    <w:link w:val="CaptionChar"/>
    <w:qFormat/>
    <w:rsid w:val="009A2609"/>
    <w:pPr>
      <w:spacing w:before="120" w:after="120"/>
      <w:jc w:val="center"/>
    </w:pPr>
    <w:rPr>
      <w:rFonts w:ascii="Times New Roman" w:eastAsia="MS Mincho" w:hAnsi="Times New Roman"/>
      <w:b/>
      <w:bCs/>
      <w:i/>
      <w:color w:val="4F81BD"/>
      <w:sz w:val="24"/>
      <w:szCs w:val="18"/>
    </w:rPr>
  </w:style>
  <w:style w:type="table" w:styleId="TableGrid">
    <w:name w:val="Table Grid"/>
    <w:basedOn w:val="TableNormal"/>
    <w:uiPriority w:val="59"/>
    <w:rsid w:val="009A260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HINH Char,IU Char,Caption Char Char Char,Char Char Char Char Char Char Char Char Char Char Char,Char Char Char Char Char Char Char Char Char,table style Char1,table style Char Char,BANG Char, Char Char Char Char Char Char Char Char"/>
    <w:link w:val="Caption"/>
    <w:rsid w:val="009A2609"/>
    <w:rPr>
      <w:rFonts w:ascii="Times New Roman" w:eastAsia="MS Mincho" w:hAnsi="Times New Roman" w:cs="Times New Roman"/>
      <w:b/>
      <w:bCs/>
      <w:i/>
      <w:color w:val="4F81BD"/>
      <w:sz w:val="24"/>
      <w:szCs w:val="18"/>
    </w:rPr>
  </w:style>
  <w:style w:type="character" w:customStyle="1" w:styleId="apple-converted-space">
    <w:name w:val="apple-converted-space"/>
    <w:basedOn w:val="DefaultParagraphFont"/>
    <w:rsid w:val="009A2609"/>
    <w:rPr>
      <w:rFonts w:eastAsia="MS Mincho"/>
      <w:b/>
      <w:sz w:val="28"/>
      <w:lang w:val="en-US" w:eastAsia="en-US" w:bidi="ar-SA"/>
    </w:rPr>
  </w:style>
  <w:style w:type="paragraph" w:customStyle="1" w:styleId="ACAP3">
    <w:name w:val="A CAP 3"/>
    <w:basedOn w:val="Normal"/>
    <w:qFormat/>
    <w:rsid w:val="0065346D"/>
    <w:pPr>
      <w:spacing w:before="120"/>
      <w:jc w:val="both"/>
    </w:pPr>
    <w:rPr>
      <w:rFonts w:ascii="Times New Roman" w:eastAsiaTheme="minorHAnsi" w:hAnsi="Times New Roman"/>
      <w:b/>
      <w:i/>
      <w:lang w:val="ve-ZA"/>
    </w:rPr>
  </w:style>
  <w:style w:type="paragraph" w:customStyle="1" w:styleId="ACAP4">
    <w:name w:val="A CAP 4"/>
    <w:basedOn w:val="Normal"/>
    <w:qFormat/>
    <w:rsid w:val="00081AA9"/>
    <w:pPr>
      <w:spacing w:before="120"/>
      <w:ind w:firstLine="567"/>
      <w:jc w:val="both"/>
    </w:pPr>
    <w:rPr>
      <w:rFonts w:ascii="Times New Roman" w:eastAsiaTheme="minorHAnsi" w:hAnsi="Times New Roman"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 PC</cp:lastModifiedBy>
  <cp:revision>62</cp:revision>
  <cp:lastPrinted>2022-04-18T13:33:00Z</cp:lastPrinted>
  <dcterms:created xsi:type="dcterms:W3CDTF">2023-04-27T08:57:00Z</dcterms:created>
  <dcterms:modified xsi:type="dcterms:W3CDTF">2023-05-31T17:50:00Z</dcterms:modified>
</cp:coreProperties>
</file>